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ED" w:rsidRPr="00A24637" w:rsidRDefault="008244ED" w:rsidP="00A24637">
      <w:pPr>
        <w:pStyle w:val="Title"/>
      </w:pPr>
      <w:r w:rsidRPr="00A24637">
        <w:t xml:space="preserve">Transition to Online Learning </w:t>
      </w:r>
    </w:p>
    <w:p w:rsidR="00FF3063" w:rsidRDefault="00FF3063" w:rsidP="00A24637">
      <w:pPr>
        <w:spacing w:after="0" w:line="240" w:lineRule="auto"/>
        <w:rPr>
          <w:b/>
          <w:sz w:val="28"/>
        </w:rPr>
      </w:pPr>
    </w:p>
    <w:p w:rsidR="00D0495D" w:rsidRDefault="00D0495D" w:rsidP="00D0495D">
      <w:pPr>
        <w:spacing w:after="0" w:line="360" w:lineRule="auto"/>
        <w:rPr>
          <w:sz w:val="24"/>
        </w:rPr>
      </w:pPr>
      <w:r w:rsidRPr="00CD0DFE">
        <w:rPr>
          <w:sz w:val="24"/>
        </w:rPr>
        <w:t>The purpose of this guide is to provide staff with practical points on designing and delivering online sessions</w:t>
      </w:r>
      <w:r>
        <w:rPr>
          <w:sz w:val="24"/>
        </w:rPr>
        <w:t>, with a particular focus on transition to online learning next week</w:t>
      </w:r>
      <w:r w:rsidRPr="00CD0DFE">
        <w:rPr>
          <w:sz w:val="24"/>
        </w:rPr>
        <w:t xml:space="preserve">. </w:t>
      </w:r>
      <w:r>
        <w:rPr>
          <w:sz w:val="24"/>
        </w:rPr>
        <w:t xml:space="preserve">Staff can scan through the whole document or pick and choose from any session. This will be a live document and new content will be added in due course. </w:t>
      </w:r>
    </w:p>
    <w:p w:rsidR="00D0495D" w:rsidRDefault="00D0495D" w:rsidP="00A24637">
      <w:pPr>
        <w:spacing w:after="0" w:line="240" w:lineRule="auto"/>
        <w:rPr>
          <w:b/>
          <w:sz w:val="28"/>
        </w:rPr>
      </w:pPr>
    </w:p>
    <w:p w:rsidR="00D0495D" w:rsidRDefault="00D0495D" w:rsidP="00A24637">
      <w:pPr>
        <w:spacing w:after="0" w:line="240" w:lineRule="auto"/>
        <w:rPr>
          <w:b/>
          <w:sz w:val="28"/>
        </w:rPr>
      </w:pPr>
    </w:p>
    <w:sdt>
      <w:sdtPr>
        <w:rPr>
          <w:rFonts w:asciiTheme="minorHAnsi" w:eastAsiaTheme="minorHAnsi" w:hAnsiTheme="minorHAnsi" w:cstheme="minorBidi"/>
          <w:color w:val="auto"/>
          <w:sz w:val="22"/>
          <w:szCs w:val="22"/>
          <w:lang w:val="en-GB"/>
        </w:rPr>
        <w:id w:val="1941793942"/>
        <w:docPartObj>
          <w:docPartGallery w:val="Table of Contents"/>
          <w:docPartUnique/>
        </w:docPartObj>
      </w:sdtPr>
      <w:sdtEndPr>
        <w:rPr>
          <w:b/>
          <w:bCs/>
          <w:noProof/>
        </w:rPr>
      </w:sdtEndPr>
      <w:sdtContent>
        <w:p w:rsidR="001C4DFF" w:rsidRDefault="001C4DFF" w:rsidP="00A24637">
          <w:pPr>
            <w:pStyle w:val="TOCHeading"/>
          </w:pPr>
          <w:r>
            <w:t>Contents</w:t>
          </w:r>
        </w:p>
        <w:p w:rsidR="0060799A" w:rsidRDefault="001C4DFF">
          <w:pPr>
            <w:pStyle w:val="TOC1"/>
            <w:tabs>
              <w:tab w:val="right" w:leader="dot" w:pos="9323"/>
            </w:tabs>
            <w:rPr>
              <w:rFonts w:eastAsiaTheme="minorEastAsia"/>
              <w:noProof/>
              <w:lang w:eastAsia="en-GB"/>
            </w:rPr>
          </w:pPr>
          <w:r>
            <w:fldChar w:fldCharType="begin"/>
          </w:r>
          <w:r>
            <w:instrText xml:space="preserve"> TOC \o "1-3" \h \z \u </w:instrText>
          </w:r>
          <w:r>
            <w:fldChar w:fldCharType="separate"/>
          </w:r>
          <w:hyperlink w:anchor="_Toc35442920" w:history="1">
            <w:r w:rsidR="0060799A" w:rsidRPr="004D294D">
              <w:rPr>
                <w:rStyle w:val="Hyperlink"/>
                <w:noProof/>
              </w:rPr>
              <w:t>1.0 Welcome &amp; orientation to students to new ways of doing</w:t>
            </w:r>
            <w:r w:rsidR="0060799A">
              <w:rPr>
                <w:noProof/>
                <w:webHidden/>
              </w:rPr>
              <w:tab/>
            </w:r>
            <w:r w:rsidR="0060799A">
              <w:rPr>
                <w:noProof/>
                <w:webHidden/>
              </w:rPr>
              <w:fldChar w:fldCharType="begin"/>
            </w:r>
            <w:r w:rsidR="0060799A">
              <w:rPr>
                <w:noProof/>
                <w:webHidden/>
              </w:rPr>
              <w:instrText xml:space="preserve"> PAGEREF _Toc35442920 \h </w:instrText>
            </w:r>
            <w:r w:rsidR="0060799A">
              <w:rPr>
                <w:noProof/>
                <w:webHidden/>
              </w:rPr>
            </w:r>
            <w:r w:rsidR="0060799A">
              <w:rPr>
                <w:noProof/>
                <w:webHidden/>
              </w:rPr>
              <w:fldChar w:fldCharType="separate"/>
            </w:r>
            <w:r w:rsidR="0060799A">
              <w:rPr>
                <w:noProof/>
                <w:webHidden/>
              </w:rPr>
              <w:t>2</w:t>
            </w:r>
            <w:r w:rsidR="0060799A">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1" w:history="1">
            <w:r w:rsidRPr="004D294D">
              <w:rPr>
                <w:rStyle w:val="Hyperlink"/>
                <w:noProof/>
              </w:rPr>
              <w:t>2.0 Establishing Expectations</w:t>
            </w:r>
            <w:r>
              <w:rPr>
                <w:noProof/>
                <w:webHidden/>
              </w:rPr>
              <w:tab/>
            </w:r>
            <w:r>
              <w:rPr>
                <w:noProof/>
                <w:webHidden/>
              </w:rPr>
              <w:fldChar w:fldCharType="begin"/>
            </w:r>
            <w:r>
              <w:rPr>
                <w:noProof/>
                <w:webHidden/>
              </w:rPr>
              <w:instrText xml:space="preserve"> PAGEREF _Toc35442921 \h </w:instrText>
            </w:r>
            <w:r>
              <w:rPr>
                <w:noProof/>
                <w:webHidden/>
              </w:rPr>
            </w:r>
            <w:r>
              <w:rPr>
                <w:noProof/>
                <w:webHidden/>
              </w:rPr>
              <w:fldChar w:fldCharType="separate"/>
            </w:r>
            <w:r>
              <w:rPr>
                <w:noProof/>
                <w:webHidden/>
              </w:rPr>
              <w:t>2</w:t>
            </w:r>
            <w:r>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2" w:history="1">
            <w:r w:rsidRPr="004D294D">
              <w:rPr>
                <w:rStyle w:val="Hyperlink"/>
                <w:noProof/>
              </w:rPr>
              <w:t>3.0 Feedback Strategy for Online Learning</w:t>
            </w:r>
            <w:r>
              <w:rPr>
                <w:noProof/>
                <w:webHidden/>
              </w:rPr>
              <w:tab/>
            </w:r>
            <w:r>
              <w:rPr>
                <w:noProof/>
                <w:webHidden/>
              </w:rPr>
              <w:fldChar w:fldCharType="begin"/>
            </w:r>
            <w:r>
              <w:rPr>
                <w:noProof/>
                <w:webHidden/>
              </w:rPr>
              <w:instrText xml:space="preserve"> PAGEREF _Toc35442922 \h </w:instrText>
            </w:r>
            <w:r>
              <w:rPr>
                <w:noProof/>
                <w:webHidden/>
              </w:rPr>
            </w:r>
            <w:r>
              <w:rPr>
                <w:noProof/>
                <w:webHidden/>
              </w:rPr>
              <w:fldChar w:fldCharType="separate"/>
            </w:r>
            <w:r>
              <w:rPr>
                <w:noProof/>
                <w:webHidden/>
              </w:rPr>
              <w:t>3</w:t>
            </w:r>
            <w:r>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3" w:history="1">
            <w:r w:rsidRPr="004D294D">
              <w:rPr>
                <w:rStyle w:val="Hyperlink"/>
                <w:noProof/>
              </w:rPr>
              <w:t>4.0 Discussion Forum to Enhance Student Engagement</w:t>
            </w:r>
            <w:r>
              <w:rPr>
                <w:noProof/>
                <w:webHidden/>
              </w:rPr>
              <w:tab/>
            </w:r>
            <w:r>
              <w:rPr>
                <w:noProof/>
                <w:webHidden/>
              </w:rPr>
              <w:fldChar w:fldCharType="begin"/>
            </w:r>
            <w:r>
              <w:rPr>
                <w:noProof/>
                <w:webHidden/>
              </w:rPr>
              <w:instrText xml:space="preserve"> PAGEREF _Toc35442923 \h </w:instrText>
            </w:r>
            <w:r>
              <w:rPr>
                <w:noProof/>
                <w:webHidden/>
              </w:rPr>
            </w:r>
            <w:r>
              <w:rPr>
                <w:noProof/>
                <w:webHidden/>
              </w:rPr>
              <w:fldChar w:fldCharType="separate"/>
            </w:r>
            <w:r>
              <w:rPr>
                <w:noProof/>
                <w:webHidden/>
              </w:rPr>
              <w:t>3</w:t>
            </w:r>
            <w:r>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4" w:history="1">
            <w:r w:rsidRPr="004D294D">
              <w:rPr>
                <w:rStyle w:val="Hyperlink"/>
                <w:noProof/>
              </w:rPr>
              <w:t>5.0 Learning &amp; Teaching Strategies</w:t>
            </w:r>
            <w:r>
              <w:rPr>
                <w:noProof/>
                <w:webHidden/>
              </w:rPr>
              <w:tab/>
            </w:r>
            <w:r>
              <w:rPr>
                <w:noProof/>
                <w:webHidden/>
              </w:rPr>
              <w:fldChar w:fldCharType="begin"/>
            </w:r>
            <w:r>
              <w:rPr>
                <w:noProof/>
                <w:webHidden/>
              </w:rPr>
              <w:instrText xml:space="preserve"> PAGEREF _Toc35442924 \h </w:instrText>
            </w:r>
            <w:r>
              <w:rPr>
                <w:noProof/>
                <w:webHidden/>
              </w:rPr>
            </w:r>
            <w:r>
              <w:rPr>
                <w:noProof/>
                <w:webHidden/>
              </w:rPr>
              <w:fldChar w:fldCharType="separate"/>
            </w:r>
            <w:r>
              <w:rPr>
                <w:noProof/>
                <w:webHidden/>
              </w:rPr>
              <w:t>4</w:t>
            </w:r>
            <w:r>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5" w:history="1">
            <w:r w:rsidRPr="004D294D">
              <w:rPr>
                <w:rStyle w:val="Hyperlink"/>
                <w:noProof/>
              </w:rPr>
              <w:t>Appendix 1: Student Engagement - Warm Up/Fun Activities</w:t>
            </w:r>
            <w:r>
              <w:rPr>
                <w:noProof/>
                <w:webHidden/>
              </w:rPr>
              <w:tab/>
            </w:r>
            <w:r>
              <w:rPr>
                <w:noProof/>
                <w:webHidden/>
              </w:rPr>
              <w:fldChar w:fldCharType="begin"/>
            </w:r>
            <w:r>
              <w:rPr>
                <w:noProof/>
                <w:webHidden/>
              </w:rPr>
              <w:instrText xml:space="preserve"> PAGEREF _Toc35442925 \h </w:instrText>
            </w:r>
            <w:r>
              <w:rPr>
                <w:noProof/>
                <w:webHidden/>
              </w:rPr>
            </w:r>
            <w:r>
              <w:rPr>
                <w:noProof/>
                <w:webHidden/>
              </w:rPr>
              <w:fldChar w:fldCharType="separate"/>
            </w:r>
            <w:r>
              <w:rPr>
                <w:noProof/>
                <w:webHidden/>
              </w:rPr>
              <w:t>6</w:t>
            </w:r>
            <w:r>
              <w:rPr>
                <w:noProof/>
                <w:webHidden/>
              </w:rPr>
              <w:fldChar w:fldCharType="end"/>
            </w:r>
          </w:hyperlink>
        </w:p>
        <w:p w:rsidR="0060799A" w:rsidRDefault="0060799A">
          <w:pPr>
            <w:pStyle w:val="TOC1"/>
            <w:tabs>
              <w:tab w:val="right" w:leader="dot" w:pos="9323"/>
            </w:tabs>
            <w:rPr>
              <w:rFonts w:eastAsiaTheme="minorEastAsia"/>
              <w:noProof/>
              <w:lang w:eastAsia="en-GB"/>
            </w:rPr>
          </w:pPr>
          <w:hyperlink w:anchor="_Toc35442926" w:history="1">
            <w:r w:rsidRPr="004D294D">
              <w:rPr>
                <w:rStyle w:val="Hyperlink"/>
                <w:noProof/>
              </w:rPr>
              <w:t>Appendix 2: Top Tips for Online Learning</w:t>
            </w:r>
            <w:r>
              <w:rPr>
                <w:noProof/>
                <w:webHidden/>
              </w:rPr>
              <w:tab/>
            </w:r>
            <w:r>
              <w:rPr>
                <w:noProof/>
                <w:webHidden/>
              </w:rPr>
              <w:fldChar w:fldCharType="begin"/>
            </w:r>
            <w:r>
              <w:rPr>
                <w:noProof/>
                <w:webHidden/>
              </w:rPr>
              <w:instrText xml:space="preserve"> PAGEREF _Toc35442926 \h </w:instrText>
            </w:r>
            <w:r>
              <w:rPr>
                <w:noProof/>
                <w:webHidden/>
              </w:rPr>
            </w:r>
            <w:r>
              <w:rPr>
                <w:noProof/>
                <w:webHidden/>
              </w:rPr>
              <w:fldChar w:fldCharType="separate"/>
            </w:r>
            <w:r>
              <w:rPr>
                <w:noProof/>
                <w:webHidden/>
              </w:rPr>
              <w:t>7</w:t>
            </w:r>
            <w:r>
              <w:rPr>
                <w:noProof/>
                <w:webHidden/>
              </w:rPr>
              <w:fldChar w:fldCharType="end"/>
            </w:r>
          </w:hyperlink>
        </w:p>
        <w:p w:rsidR="001C4DFF" w:rsidRDefault="001C4DFF" w:rsidP="00A24637">
          <w:pPr>
            <w:spacing w:after="0" w:line="240" w:lineRule="auto"/>
          </w:pPr>
          <w:r>
            <w:rPr>
              <w:b/>
              <w:bCs/>
              <w:noProof/>
            </w:rPr>
            <w:fldChar w:fldCharType="end"/>
          </w:r>
        </w:p>
      </w:sdtContent>
    </w:sdt>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CD0DFE">
      <w:pPr>
        <w:spacing w:after="0" w:line="360" w:lineRule="auto"/>
        <w:rPr>
          <w:b/>
          <w:sz w:val="28"/>
        </w:rPr>
      </w:pPr>
    </w:p>
    <w:p w:rsidR="00CD0DFE" w:rsidRDefault="00CD0DFE" w:rsidP="00CD0DFE">
      <w:pPr>
        <w:spacing w:after="0" w:line="360" w:lineRule="auto"/>
        <w:rPr>
          <w:sz w:val="24"/>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171B68" w:rsidRDefault="00171B68" w:rsidP="00A24637">
      <w:pPr>
        <w:spacing w:after="0" w:line="240" w:lineRule="auto"/>
        <w:rPr>
          <w:b/>
          <w:sz w:val="28"/>
        </w:rPr>
      </w:pPr>
    </w:p>
    <w:p w:rsidR="00A24637" w:rsidRDefault="00A24637">
      <w:pPr>
        <w:rPr>
          <w:rFonts w:asciiTheme="majorHAnsi" w:eastAsiaTheme="majorEastAsia" w:hAnsiTheme="majorHAnsi" w:cstheme="majorBidi"/>
          <w:color w:val="2E74B5" w:themeColor="accent1" w:themeShade="BF"/>
          <w:sz w:val="32"/>
          <w:szCs w:val="32"/>
        </w:rPr>
      </w:pPr>
      <w:r>
        <w:br w:type="page"/>
      </w:r>
    </w:p>
    <w:p w:rsidR="001A3878" w:rsidRDefault="0003178C" w:rsidP="00A24637">
      <w:pPr>
        <w:pStyle w:val="Heading1"/>
        <w:ind w:left="567" w:hanging="567"/>
      </w:pPr>
      <w:bookmarkStart w:id="0" w:name="_Toc35442920"/>
      <w:r>
        <w:lastRenderedPageBreak/>
        <w:t>1.0</w:t>
      </w:r>
      <w:r w:rsidR="00A24637">
        <w:t xml:space="preserve"> W</w:t>
      </w:r>
      <w:r w:rsidR="001A3878" w:rsidRPr="00A24637">
        <w:t xml:space="preserve">elcome </w:t>
      </w:r>
      <w:r w:rsidR="00171B68" w:rsidRPr="00A24637">
        <w:t>&amp;</w:t>
      </w:r>
      <w:r w:rsidR="001A3878" w:rsidRPr="00A24637">
        <w:t xml:space="preserve"> orientation to students to new ways of doing</w:t>
      </w:r>
      <w:bookmarkEnd w:id="0"/>
    </w:p>
    <w:p w:rsidR="00171B68" w:rsidRPr="00171B68" w:rsidRDefault="00171B68" w:rsidP="00A24637">
      <w:pPr>
        <w:spacing w:after="0" w:line="240" w:lineRule="auto"/>
      </w:pPr>
    </w:p>
    <w:p w:rsidR="00E679F1" w:rsidRDefault="00A24637" w:rsidP="00A24637">
      <w:pPr>
        <w:pStyle w:val="ListParagraph"/>
        <w:numPr>
          <w:ilvl w:val="0"/>
          <w:numId w:val="1"/>
        </w:numPr>
        <w:spacing w:after="0" w:line="240" w:lineRule="auto"/>
      </w:pPr>
      <w:r w:rsidRPr="00A24637">
        <w:rPr>
          <w:b/>
        </w:rPr>
        <w:t>Welcome video:</w:t>
      </w:r>
      <w:r>
        <w:t xml:space="preserve"> </w:t>
      </w:r>
      <w:r w:rsidR="008244ED">
        <w:t xml:space="preserve">In preparation to online teaching next week it is important to </w:t>
      </w:r>
      <w:r w:rsidR="008244ED" w:rsidRPr="00A24637">
        <w:t xml:space="preserve">consider a welcome video </w:t>
      </w:r>
      <w:r w:rsidR="00E679F1" w:rsidRPr="00A24637">
        <w:t>to make it personable for the students. Create a welcome message designed to calm your students’ fears and let them know that you are committed to their continued success</w:t>
      </w:r>
      <w:r w:rsidR="00E679F1" w:rsidRPr="008244ED">
        <w:t>.</w:t>
      </w:r>
      <w:r w:rsidR="00E679F1">
        <w:t xml:space="preserve"> In the first instance reassure the students and emphasise that we are trying to ensure that they will meet with the programme requirements.</w:t>
      </w:r>
    </w:p>
    <w:p w:rsidR="00E679F1" w:rsidRDefault="00E679F1" w:rsidP="00A24637">
      <w:pPr>
        <w:pStyle w:val="ListParagraph"/>
        <w:spacing w:after="0" w:line="240" w:lineRule="auto"/>
        <w:ind w:left="360"/>
      </w:pPr>
    </w:p>
    <w:p w:rsidR="00E679F1" w:rsidRDefault="00A24637" w:rsidP="00A24637">
      <w:pPr>
        <w:pStyle w:val="ListParagraph"/>
        <w:numPr>
          <w:ilvl w:val="0"/>
          <w:numId w:val="1"/>
        </w:numPr>
        <w:spacing w:after="0" w:line="240" w:lineRule="auto"/>
      </w:pPr>
      <w:r>
        <w:rPr>
          <w:b/>
        </w:rPr>
        <w:t xml:space="preserve">Communication strategy: </w:t>
      </w:r>
      <w:r w:rsidR="00E679F1" w:rsidRPr="008244ED">
        <w:t>Be</w:t>
      </w:r>
      <w:r w:rsidR="00E679F1">
        <w:t xml:space="preserve"> </w:t>
      </w:r>
      <w:r w:rsidR="00E679F1" w:rsidRPr="008244ED">
        <w:t>sure</w:t>
      </w:r>
      <w:r w:rsidR="00E679F1">
        <w:t xml:space="preserve"> </w:t>
      </w:r>
      <w:r w:rsidR="00E679F1" w:rsidRPr="008244ED">
        <w:t>to</w:t>
      </w:r>
      <w:r w:rsidR="00E679F1">
        <w:t xml:space="preserve"> </w:t>
      </w:r>
      <w:r w:rsidR="00E679F1" w:rsidRPr="008244ED">
        <w:t>include</w:t>
      </w:r>
      <w:r w:rsidR="00E679F1">
        <w:t xml:space="preserve"> </w:t>
      </w:r>
      <w:r w:rsidR="00E679F1" w:rsidRPr="008244ED">
        <w:t>how</w:t>
      </w:r>
      <w:r w:rsidR="00E679F1">
        <w:t xml:space="preserve"> </w:t>
      </w:r>
      <w:r w:rsidR="00E679F1" w:rsidRPr="008244ED">
        <w:t>to best communicate with</w:t>
      </w:r>
      <w:r w:rsidR="00E679F1">
        <w:t xml:space="preserve"> the module team – this has to be contextualised to your module</w:t>
      </w:r>
      <w:r w:rsidR="00E679F1" w:rsidRPr="008244ED">
        <w:t>.</w:t>
      </w:r>
      <w:r w:rsidR="00E679F1">
        <w:t xml:space="preserve"> </w:t>
      </w:r>
      <w:r w:rsidR="00E679F1" w:rsidRPr="008244ED">
        <w:t>Reassure</w:t>
      </w:r>
      <w:r w:rsidR="00E679F1">
        <w:t xml:space="preserve"> </w:t>
      </w:r>
      <w:r w:rsidR="00E679F1" w:rsidRPr="008244ED">
        <w:t>students</w:t>
      </w:r>
      <w:r w:rsidR="00E679F1">
        <w:t xml:space="preserve"> </w:t>
      </w:r>
      <w:r w:rsidR="00E679F1" w:rsidRPr="008244ED">
        <w:t>that</w:t>
      </w:r>
      <w:r w:rsidR="00E679F1">
        <w:t xml:space="preserve"> </w:t>
      </w:r>
      <w:r w:rsidR="00E679F1" w:rsidRPr="008244ED">
        <w:t>you</w:t>
      </w:r>
      <w:r w:rsidR="00E679F1">
        <w:t xml:space="preserve"> </w:t>
      </w:r>
      <w:r w:rsidR="00E679F1" w:rsidRPr="008244ED">
        <w:t>are</w:t>
      </w:r>
      <w:r w:rsidR="00E679F1">
        <w:t xml:space="preserve"> </w:t>
      </w:r>
      <w:r w:rsidR="00E679F1" w:rsidRPr="008244ED">
        <w:t>there</w:t>
      </w:r>
      <w:r w:rsidR="00E679F1">
        <w:t xml:space="preserve"> </w:t>
      </w:r>
      <w:r w:rsidR="00E679F1" w:rsidRPr="008244ED">
        <w:t>to</w:t>
      </w:r>
      <w:r w:rsidR="00E679F1">
        <w:t xml:space="preserve"> </w:t>
      </w:r>
      <w:r w:rsidR="00E679F1" w:rsidRPr="008244ED">
        <w:t>help</w:t>
      </w:r>
      <w:r w:rsidR="00E679F1">
        <w:t xml:space="preserve"> </w:t>
      </w:r>
      <w:r w:rsidR="00E679F1" w:rsidRPr="008244ED">
        <w:t>them</w:t>
      </w:r>
      <w:r w:rsidR="00E679F1">
        <w:t xml:space="preserve"> </w:t>
      </w:r>
      <w:r w:rsidR="00E679F1" w:rsidRPr="008244ED">
        <w:t>and</w:t>
      </w:r>
      <w:r w:rsidR="00E679F1">
        <w:t xml:space="preserve"> </w:t>
      </w:r>
      <w:r w:rsidR="00E679F1" w:rsidRPr="008244ED">
        <w:t>they</w:t>
      </w:r>
      <w:r w:rsidR="00E679F1">
        <w:t xml:space="preserve"> </w:t>
      </w:r>
      <w:r w:rsidR="00E679F1" w:rsidRPr="008244ED">
        <w:t>should</w:t>
      </w:r>
      <w:r w:rsidR="00E679F1">
        <w:t xml:space="preserve"> </w:t>
      </w:r>
      <w:r w:rsidR="00E679F1" w:rsidRPr="008244ED">
        <w:t>not</w:t>
      </w:r>
      <w:r w:rsidR="00E679F1">
        <w:t xml:space="preserve"> </w:t>
      </w:r>
      <w:r w:rsidR="00E679F1" w:rsidRPr="008244ED">
        <w:t>hesitate</w:t>
      </w:r>
      <w:r w:rsidR="00E679F1">
        <w:t xml:space="preserve"> </w:t>
      </w:r>
      <w:r w:rsidR="00E679F1" w:rsidRPr="008244ED">
        <w:t>to</w:t>
      </w:r>
      <w:r w:rsidR="00E679F1">
        <w:t xml:space="preserve"> </w:t>
      </w:r>
      <w:r w:rsidR="00E679F1" w:rsidRPr="008244ED">
        <w:t>reach out to</w:t>
      </w:r>
      <w:r w:rsidR="00E679F1">
        <w:t xml:space="preserve"> </w:t>
      </w:r>
      <w:r w:rsidR="00E679F1" w:rsidRPr="008244ED">
        <w:t>you.</w:t>
      </w:r>
      <w:r w:rsidR="00E679F1">
        <w:t xml:space="preserve"> It might be the same approach to communication pre-crisis – the only thing that might change in the mode of communication</w:t>
      </w:r>
      <w:r>
        <w:t>,</w:t>
      </w:r>
      <w:r w:rsidR="00E679F1">
        <w:t xml:space="preserve"> i.e. emails, skype, WhatsApp</w:t>
      </w:r>
      <w:r>
        <w:t>,</w:t>
      </w:r>
      <w:r w:rsidR="00E679F1">
        <w:t xml:space="preserve"> etc.</w:t>
      </w:r>
    </w:p>
    <w:p w:rsidR="00E679F1" w:rsidRDefault="00E679F1" w:rsidP="00A24637">
      <w:pPr>
        <w:pStyle w:val="ListParagraph"/>
        <w:spacing w:after="0" w:line="240" w:lineRule="auto"/>
        <w:ind w:left="360"/>
      </w:pPr>
    </w:p>
    <w:p w:rsidR="005B1C88" w:rsidRDefault="00A24637" w:rsidP="00A24637">
      <w:pPr>
        <w:pStyle w:val="ListParagraph"/>
        <w:numPr>
          <w:ilvl w:val="0"/>
          <w:numId w:val="1"/>
        </w:numPr>
        <w:spacing w:after="0" w:line="240" w:lineRule="auto"/>
      </w:pPr>
      <w:r>
        <w:rPr>
          <w:b/>
        </w:rPr>
        <w:t xml:space="preserve">Timetable: </w:t>
      </w:r>
      <w:r w:rsidR="005B1C88" w:rsidRPr="00A24637">
        <w:t>Communicate the timetable of the revised session – please</w:t>
      </w:r>
      <w:r w:rsidR="005B1C88">
        <w:t xml:space="preserve"> be aware of the different time zones your students might be. </w:t>
      </w:r>
    </w:p>
    <w:p w:rsidR="005B1C88" w:rsidRDefault="005B1C88" w:rsidP="00A24637">
      <w:pPr>
        <w:pStyle w:val="ListParagraph"/>
        <w:spacing w:after="0" w:line="240" w:lineRule="auto"/>
        <w:ind w:left="360"/>
      </w:pPr>
    </w:p>
    <w:p w:rsidR="00E679F1" w:rsidRPr="00A24637" w:rsidRDefault="00A24637" w:rsidP="00A24637">
      <w:pPr>
        <w:pStyle w:val="ListParagraph"/>
        <w:numPr>
          <w:ilvl w:val="0"/>
          <w:numId w:val="1"/>
        </w:numPr>
        <w:spacing w:after="0" w:line="240" w:lineRule="auto"/>
      </w:pPr>
      <w:r w:rsidRPr="00A24637">
        <w:rPr>
          <w:b/>
        </w:rPr>
        <w:t xml:space="preserve">Additional videos: </w:t>
      </w:r>
      <w:r w:rsidR="008244ED" w:rsidRPr="00A24637">
        <w:t>Detail</w:t>
      </w:r>
      <w:r w:rsidRPr="00A24637">
        <w:t xml:space="preserve">s of </w:t>
      </w:r>
      <w:r w:rsidR="008244ED" w:rsidRPr="00A24637">
        <w:t xml:space="preserve">the NEW online learning and teaching approaches and assessment can go on in two </w:t>
      </w:r>
      <w:r w:rsidRPr="00A24637">
        <w:t>separate</w:t>
      </w:r>
      <w:r w:rsidR="008244ED" w:rsidRPr="00A24637">
        <w:t xml:space="preserve"> videos</w:t>
      </w:r>
      <w:r w:rsidRPr="00A24637">
        <w:t>/</w:t>
      </w:r>
      <w:r w:rsidR="008244ED" w:rsidRPr="00A24637">
        <w:t xml:space="preserve">narrated PowerPoints. Share how you intend to support them in the course and include any directions or resources students will need to get started. </w:t>
      </w:r>
    </w:p>
    <w:p w:rsidR="00E679F1" w:rsidRDefault="00E679F1" w:rsidP="00A24637">
      <w:pPr>
        <w:pStyle w:val="ListParagraph"/>
        <w:spacing w:after="0" w:line="240" w:lineRule="auto"/>
        <w:ind w:left="360"/>
      </w:pPr>
    </w:p>
    <w:p w:rsidR="0047523F" w:rsidRDefault="008244ED" w:rsidP="00A24637">
      <w:pPr>
        <w:pStyle w:val="ListParagraph"/>
        <w:numPr>
          <w:ilvl w:val="0"/>
          <w:numId w:val="1"/>
        </w:numPr>
        <w:spacing w:after="0" w:line="240" w:lineRule="auto"/>
      </w:pPr>
      <w:r w:rsidRPr="00A24637">
        <w:rPr>
          <w:b/>
        </w:rPr>
        <w:t>Record</w:t>
      </w:r>
      <w:r w:rsidR="00A24637" w:rsidRPr="00A24637">
        <w:rPr>
          <w:b/>
        </w:rPr>
        <w:t>ing</w:t>
      </w:r>
      <w:r w:rsidRPr="00A24637">
        <w:rPr>
          <w:b/>
        </w:rPr>
        <w:t xml:space="preserve"> yourself</w:t>
      </w:r>
      <w:r w:rsidR="00A24637">
        <w:t>:</w:t>
      </w:r>
      <w:r>
        <w:t xml:space="preserve"> Y</w:t>
      </w:r>
      <w:r w:rsidRPr="008244ED">
        <w:t>our</w:t>
      </w:r>
      <w:r>
        <w:t xml:space="preserve"> </w:t>
      </w:r>
      <w:r w:rsidRPr="008244ED">
        <w:t>videos</w:t>
      </w:r>
      <w:r>
        <w:t xml:space="preserve"> </w:t>
      </w:r>
      <w:r w:rsidRPr="008244ED">
        <w:t>can</w:t>
      </w:r>
      <w:r>
        <w:t xml:space="preserve"> </w:t>
      </w:r>
      <w:r w:rsidRPr="008244ED">
        <w:t>be</w:t>
      </w:r>
      <w:r>
        <w:t xml:space="preserve"> </w:t>
      </w:r>
      <w:r w:rsidRPr="008244ED">
        <w:t>very</w:t>
      </w:r>
      <w:r>
        <w:t xml:space="preserve"> </w:t>
      </w:r>
      <w:r w:rsidRPr="008244ED">
        <w:t>informal</w:t>
      </w:r>
      <w:r>
        <w:t xml:space="preserve"> </w:t>
      </w:r>
      <w:r w:rsidRPr="008244ED">
        <w:t>and</w:t>
      </w:r>
      <w:r>
        <w:t xml:space="preserve"> </w:t>
      </w:r>
      <w:r w:rsidRPr="008244ED">
        <w:t>creative.</w:t>
      </w:r>
      <w:r>
        <w:t xml:space="preserve"> </w:t>
      </w:r>
      <w:r w:rsidRPr="008244ED">
        <w:t>Use</w:t>
      </w:r>
      <w:r>
        <w:t xml:space="preserve"> </w:t>
      </w:r>
      <w:r w:rsidRPr="008244ED">
        <w:t>your</w:t>
      </w:r>
      <w:r>
        <w:t xml:space="preserve"> </w:t>
      </w:r>
      <w:r w:rsidRPr="008244ED">
        <w:t>webcam</w:t>
      </w:r>
      <w:r>
        <w:t xml:space="preserve"> </w:t>
      </w:r>
      <w:r w:rsidRPr="008244ED">
        <w:t>or</w:t>
      </w:r>
      <w:r>
        <w:t xml:space="preserve"> </w:t>
      </w:r>
      <w:r w:rsidRPr="008244ED">
        <w:t>smartphone.</w:t>
      </w:r>
      <w:r>
        <w:t xml:space="preserve"> </w:t>
      </w:r>
      <w:r w:rsidRPr="008244ED">
        <w:t>Try</w:t>
      </w:r>
      <w:r>
        <w:t xml:space="preserve"> </w:t>
      </w:r>
      <w:r w:rsidRPr="008244ED">
        <w:t>to</w:t>
      </w:r>
      <w:r>
        <w:t xml:space="preserve"> </w:t>
      </w:r>
      <w:r w:rsidRPr="008244ED">
        <w:t>choose</w:t>
      </w:r>
      <w:r>
        <w:t xml:space="preserve"> </w:t>
      </w:r>
      <w:r w:rsidRPr="008244ED">
        <w:t>a</w:t>
      </w:r>
      <w:r>
        <w:t xml:space="preserve"> </w:t>
      </w:r>
      <w:r w:rsidRPr="008244ED">
        <w:t>relatively</w:t>
      </w:r>
      <w:r>
        <w:t xml:space="preserve"> </w:t>
      </w:r>
      <w:r w:rsidRPr="008244ED">
        <w:t>quiet</w:t>
      </w:r>
      <w:r>
        <w:t xml:space="preserve"> </w:t>
      </w:r>
      <w:r w:rsidRPr="008244ED">
        <w:t>place</w:t>
      </w:r>
      <w:r>
        <w:t xml:space="preserve"> </w:t>
      </w:r>
      <w:r w:rsidRPr="008244ED">
        <w:t>with</w:t>
      </w:r>
      <w:r>
        <w:t xml:space="preserve"> </w:t>
      </w:r>
      <w:r w:rsidRPr="008244ED">
        <w:t>good lighting.</w:t>
      </w:r>
      <w:r>
        <w:t xml:space="preserve"> </w:t>
      </w:r>
      <w:r w:rsidRPr="008244ED">
        <w:t>If</w:t>
      </w:r>
      <w:r>
        <w:t xml:space="preserve"> </w:t>
      </w:r>
      <w:r w:rsidRPr="008244ED">
        <w:t>recording</w:t>
      </w:r>
      <w:r>
        <w:t xml:space="preserve"> </w:t>
      </w:r>
      <w:r w:rsidRPr="008244ED">
        <w:t>on</w:t>
      </w:r>
      <w:r>
        <w:t xml:space="preserve"> </w:t>
      </w:r>
      <w:r w:rsidRPr="008244ED">
        <w:t>your</w:t>
      </w:r>
      <w:r>
        <w:t xml:space="preserve"> </w:t>
      </w:r>
      <w:r w:rsidRPr="008244ED">
        <w:t>smartphone,</w:t>
      </w:r>
      <w:r>
        <w:t xml:space="preserve"> </w:t>
      </w:r>
      <w:r w:rsidRPr="008244ED">
        <w:t>consider</w:t>
      </w:r>
      <w:r>
        <w:t xml:space="preserve"> </w:t>
      </w:r>
      <w:r w:rsidRPr="008244ED">
        <w:t>using</w:t>
      </w:r>
      <w:r>
        <w:t xml:space="preserve"> </w:t>
      </w:r>
      <w:r w:rsidRPr="008244ED">
        <w:t>a</w:t>
      </w:r>
      <w:r>
        <w:t xml:space="preserve"> </w:t>
      </w:r>
      <w:r w:rsidRPr="008244ED">
        <w:t>tripod</w:t>
      </w:r>
      <w:r>
        <w:t xml:space="preserve"> </w:t>
      </w:r>
      <w:r w:rsidRPr="008244ED">
        <w:t>to</w:t>
      </w:r>
      <w:r>
        <w:t xml:space="preserve"> </w:t>
      </w:r>
      <w:r w:rsidRPr="008244ED">
        <w:t>keep</w:t>
      </w:r>
      <w:r>
        <w:t xml:space="preserve"> </w:t>
      </w:r>
      <w:r w:rsidRPr="008244ED">
        <w:t>a</w:t>
      </w:r>
      <w:r>
        <w:t xml:space="preserve"> </w:t>
      </w:r>
      <w:r w:rsidRPr="008244ED">
        <w:t xml:space="preserve">steady, </w:t>
      </w:r>
      <w:r w:rsidR="001A3878" w:rsidRPr="008244ED">
        <w:t>centred</w:t>
      </w:r>
      <w:r>
        <w:t xml:space="preserve"> </w:t>
      </w:r>
      <w:r w:rsidRPr="008244ED">
        <w:t>frame.</w:t>
      </w:r>
      <w:r>
        <w:t xml:space="preserve"> </w:t>
      </w:r>
      <w:r w:rsidRPr="008244ED">
        <w:t>To</w:t>
      </w:r>
      <w:r>
        <w:t xml:space="preserve"> </w:t>
      </w:r>
      <w:r w:rsidRPr="008244ED">
        <w:t>make</w:t>
      </w:r>
      <w:r>
        <w:t xml:space="preserve"> </w:t>
      </w:r>
      <w:r w:rsidRPr="008244ED">
        <w:t>the</w:t>
      </w:r>
      <w:r>
        <w:t xml:space="preserve"> </w:t>
      </w:r>
      <w:r w:rsidRPr="008244ED">
        <w:t>video</w:t>
      </w:r>
      <w:r>
        <w:t xml:space="preserve"> </w:t>
      </w:r>
      <w:r w:rsidRPr="008244ED">
        <w:t>more</w:t>
      </w:r>
      <w:r>
        <w:t xml:space="preserve"> </w:t>
      </w:r>
      <w:r w:rsidRPr="008244ED">
        <w:t>personal,</w:t>
      </w:r>
      <w:r>
        <w:t xml:space="preserve"> </w:t>
      </w:r>
      <w:r w:rsidRPr="008244ED">
        <w:t>you</w:t>
      </w:r>
      <w:r>
        <w:t xml:space="preserve"> </w:t>
      </w:r>
      <w:r w:rsidRPr="008244ED">
        <w:t>may</w:t>
      </w:r>
      <w:r>
        <w:t xml:space="preserve"> </w:t>
      </w:r>
      <w:r w:rsidRPr="008244ED">
        <w:t>also</w:t>
      </w:r>
      <w:r>
        <w:t xml:space="preserve"> </w:t>
      </w:r>
      <w:r w:rsidRPr="008244ED">
        <w:t>want</w:t>
      </w:r>
      <w:r>
        <w:t xml:space="preserve"> </w:t>
      </w:r>
      <w:r w:rsidRPr="008244ED">
        <w:t>to</w:t>
      </w:r>
      <w:r>
        <w:t xml:space="preserve"> </w:t>
      </w:r>
      <w:r w:rsidRPr="008244ED">
        <w:t>record</w:t>
      </w:r>
      <w:r>
        <w:t xml:space="preserve"> </w:t>
      </w:r>
      <w:r w:rsidRPr="008244ED">
        <w:t>in</w:t>
      </w:r>
      <w:r>
        <w:t xml:space="preserve"> </w:t>
      </w:r>
      <w:r w:rsidRPr="008244ED">
        <w:t>a</w:t>
      </w:r>
      <w:r>
        <w:t xml:space="preserve"> </w:t>
      </w:r>
      <w:r w:rsidRPr="008244ED">
        <w:t>fun or relevant</w:t>
      </w:r>
      <w:r>
        <w:t xml:space="preserve"> </w:t>
      </w:r>
      <w:r w:rsidRPr="008244ED">
        <w:t>setting.</w:t>
      </w:r>
      <w:r>
        <w:t xml:space="preserve"> </w:t>
      </w:r>
      <w:r w:rsidRPr="008244ED">
        <w:t>Use</w:t>
      </w:r>
      <w:r>
        <w:t xml:space="preserve"> </w:t>
      </w:r>
      <w:r w:rsidRPr="008244ED">
        <w:t>PowerPoint</w:t>
      </w:r>
      <w:r>
        <w:t xml:space="preserve"> </w:t>
      </w:r>
      <w:r w:rsidRPr="008244ED">
        <w:t>to</w:t>
      </w:r>
      <w:r>
        <w:t xml:space="preserve"> </w:t>
      </w:r>
      <w:r w:rsidRPr="008244ED">
        <w:t>easily</w:t>
      </w:r>
      <w:r>
        <w:t xml:space="preserve"> </w:t>
      </w:r>
      <w:r w:rsidRPr="008244ED">
        <w:t>record</w:t>
      </w:r>
      <w:r>
        <w:t xml:space="preserve"> </w:t>
      </w:r>
      <w:r w:rsidRPr="008244ED">
        <w:t>voice-over</w:t>
      </w:r>
      <w:r>
        <w:t xml:space="preserve"> </w:t>
      </w:r>
      <w:r w:rsidRPr="008244ED">
        <w:t>narration</w:t>
      </w:r>
      <w:r>
        <w:t xml:space="preserve"> </w:t>
      </w:r>
      <w:r w:rsidRPr="008244ED">
        <w:t>to</w:t>
      </w:r>
      <w:r>
        <w:t xml:space="preserve"> </w:t>
      </w:r>
      <w:r w:rsidRPr="008244ED">
        <w:t>slides.</w:t>
      </w:r>
      <w:r>
        <w:t xml:space="preserve"> </w:t>
      </w:r>
      <w:r w:rsidRPr="008244ED">
        <w:t>You</w:t>
      </w:r>
      <w:r>
        <w:t xml:space="preserve"> </w:t>
      </w:r>
      <w:r w:rsidRPr="008244ED">
        <w:t>can</w:t>
      </w:r>
      <w:r>
        <w:t xml:space="preserve"> </w:t>
      </w:r>
      <w:r w:rsidRPr="008244ED">
        <w:t>get</w:t>
      </w:r>
      <w:r>
        <w:t xml:space="preserve"> creative and </w:t>
      </w:r>
      <w:r w:rsidRPr="008244ED">
        <w:t>show</w:t>
      </w:r>
      <w:r>
        <w:t xml:space="preserve"> </w:t>
      </w:r>
      <w:r w:rsidRPr="008244ED">
        <w:t>engaging</w:t>
      </w:r>
      <w:r>
        <w:t xml:space="preserve"> </w:t>
      </w:r>
      <w:r w:rsidRPr="008244ED">
        <w:t>visuals</w:t>
      </w:r>
      <w:r>
        <w:t xml:space="preserve"> </w:t>
      </w:r>
      <w:r w:rsidRPr="008244ED">
        <w:t>and/or</w:t>
      </w:r>
      <w:r>
        <w:t xml:space="preserve"> </w:t>
      </w:r>
      <w:r w:rsidRPr="008244ED">
        <w:t>examples</w:t>
      </w:r>
      <w:r>
        <w:t xml:space="preserve"> </w:t>
      </w:r>
      <w:r w:rsidRPr="008244ED">
        <w:t>of</w:t>
      </w:r>
      <w:r>
        <w:t xml:space="preserve"> </w:t>
      </w:r>
      <w:r w:rsidRPr="008244ED">
        <w:t>your</w:t>
      </w:r>
      <w:r>
        <w:t xml:space="preserve"> </w:t>
      </w:r>
      <w:r w:rsidRPr="008244ED">
        <w:t>work.</w:t>
      </w:r>
      <w:r w:rsidR="0047523F" w:rsidRPr="0047523F">
        <w:t xml:space="preserve"> </w:t>
      </w:r>
    </w:p>
    <w:p w:rsidR="001A3878" w:rsidRDefault="0003178C" w:rsidP="00A24637">
      <w:pPr>
        <w:pStyle w:val="Heading1"/>
      </w:pPr>
      <w:bookmarkStart w:id="1" w:name="_Toc35442921"/>
      <w:r>
        <w:t xml:space="preserve">2.0 </w:t>
      </w:r>
      <w:r w:rsidR="001A3878">
        <w:t>Establishing Expectations</w:t>
      </w:r>
      <w:bookmarkEnd w:id="1"/>
      <w:r w:rsidR="001A3878">
        <w:t xml:space="preserve"> </w:t>
      </w:r>
    </w:p>
    <w:p w:rsidR="00171B68" w:rsidRPr="00171B68" w:rsidRDefault="00171B68" w:rsidP="00A24637">
      <w:pPr>
        <w:spacing w:after="0" w:line="240" w:lineRule="auto"/>
      </w:pPr>
    </w:p>
    <w:p w:rsidR="001A3878" w:rsidRPr="007C2EEF" w:rsidRDefault="00A24637" w:rsidP="00A24637">
      <w:pPr>
        <w:pStyle w:val="ListParagraph"/>
        <w:numPr>
          <w:ilvl w:val="0"/>
          <w:numId w:val="2"/>
        </w:numPr>
        <w:spacing w:after="0" w:line="240" w:lineRule="auto"/>
      </w:pPr>
      <w:r>
        <w:rPr>
          <w:b/>
        </w:rPr>
        <w:t xml:space="preserve">Pilot online learning activity: </w:t>
      </w:r>
      <w:r w:rsidR="001A3878" w:rsidRPr="007C2EEF">
        <w:t xml:space="preserve">When rolling out the online sessions consider a ‘pilot’ on the first day to check out if </w:t>
      </w:r>
      <w:r w:rsidR="001A12EA" w:rsidRPr="007C2EEF">
        <w:t>it’s</w:t>
      </w:r>
      <w:bookmarkStart w:id="2" w:name="_GoBack"/>
      <w:bookmarkEnd w:id="2"/>
      <w:r w:rsidR="001A3878" w:rsidRPr="007C2EEF">
        <w:t xml:space="preserve"> feasible. Highly recommend the first session to be </w:t>
      </w:r>
      <w:r w:rsidR="001A3878" w:rsidRPr="007C2EEF">
        <w:rPr>
          <w:b/>
        </w:rPr>
        <w:t>asynchronous</w:t>
      </w:r>
      <w:r w:rsidR="001A3878" w:rsidRPr="007C2EEF">
        <w:t xml:space="preserve"> </w:t>
      </w:r>
      <w:r w:rsidR="00CD483B" w:rsidRPr="007C2EEF">
        <w:t xml:space="preserve">to ensure it is glitch free. There might be technological challenges for staff and students </w:t>
      </w:r>
      <w:r w:rsidR="006C5E6B" w:rsidRPr="007C2EEF">
        <w:t>and we do not want multiple issues on the first 2 days of online teaching.</w:t>
      </w:r>
      <w:r w:rsidR="009419EC">
        <w:t xml:space="preserve"> </w:t>
      </w:r>
      <w:r w:rsidR="009419EC" w:rsidRPr="009419EC">
        <w:rPr>
          <w:b/>
        </w:rPr>
        <w:t>Suggestion:</w:t>
      </w:r>
      <w:r w:rsidR="009419EC">
        <w:t xml:space="preserve"> Consider a 1-1-1 strategy for pilots – 1 learning objective, 1 online resource/video, 1 activity for student to complete. </w:t>
      </w:r>
    </w:p>
    <w:p w:rsidR="0047523F" w:rsidRPr="007C2EEF" w:rsidRDefault="0047523F" w:rsidP="00A24637">
      <w:pPr>
        <w:pStyle w:val="ListParagraph"/>
        <w:spacing w:after="0" w:line="240" w:lineRule="auto"/>
        <w:ind w:left="360"/>
      </w:pPr>
    </w:p>
    <w:p w:rsidR="006C5E6B" w:rsidRPr="007C2EEF" w:rsidRDefault="00A24637" w:rsidP="00A24637">
      <w:pPr>
        <w:pStyle w:val="ListParagraph"/>
        <w:numPr>
          <w:ilvl w:val="0"/>
          <w:numId w:val="2"/>
        </w:numPr>
        <w:spacing w:after="0" w:line="240" w:lineRule="auto"/>
      </w:pPr>
      <w:r>
        <w:rPr>
          <w:b/>
        </w:rPr>
        <w:t xml:space="preserve">Students travelling: </w:t>
      </w:r>
      <w:r w:rsidR="006C5E6B" w:rsidRPr="007C2EEF">
        <w:t>Based on point 1 – please remember that students will still be travelling over the weekend back to their countries. The university email clearly stated that online teaching will commence on Monday 23</w:t>
      </w:r>
      <w:r w:rsidR="006C5E6B" w:rsidRPr="007C2EEF">
        <w:rPr>
          <w:vertAlign w:val="superscript"/>
        </w:rPr>
        <w:t>rd</w:t>
      </w:r>
      <w:r w:rsidR="006C5E6B" w:rsidRPr="007C2EEF">
        <w:t xml:space="preserve">, therefore any activities prior to that should be just information, guidance or directed activities. </w:t>
      </w:r>
    </w:p>
    <w:p w:rsidR="0047523F" w:rsidRPr="007C2EEF" w:rsidRDefault="0047523F" w:rsidP="00A24637">
      <w:pPr>
        <w:pStyle w:val="ListParagraph"/>
        <w:spacing w:after="0" w:line="240" w:lineRule="auto"/>
        <w:ind w:left="360"/>
      </w:pPr>
    </w:p>
    <w:p w:rsidR="0047523F" w:rsidRPr="007C2EEF" w:rsidRDefault="00A24637" w:rsidP="00A24637">
      <w:pPr>
        <w:pStyle w:val="ListParagraph"/>
        <w:numPr>
          <w:ilvl w:val="0"/>
          <w:numId w:val="2"/>
        </w:numPr>
        <w:spacing w:after="0" w:line="240" w:lineRule="auto"/>
      </w:pPr>
      <w:r>
        <w:rPr>
          <w:b/>
        </w:rPr>
        <w:t xml:space="preserve">Keep videos simple: </w:t>
      </w:r>
      <w:r w:rsidR="0047523F" w:rsidRPr="007C2EEF">
        <w:t xml:space="preserve">Make videos that are on purpose very easy, home-made, no high-tech, nothing too 'fancy'. To model what academics can realistically produce at this point in time, and to highlight that the ideas matter more than the technology. </w:t>
      </w:r>
    </w:p>
    <w:p w:rsidR="0047523F" w:rsidRPr="007C2EEF" w:rsidRDefault="0047523F" w:rsidP="00A24637">
      <w:pPr>
        <w:pStyle w:val="ListParagraph"/>
        <w:spacing w:after="0" w:line="240" w:lineRule="auto"/>
        <w:ind w:left="360"/>
      </w:pPr>
    </w:p>
    <w:p w:rsidR="001A3878" w:rsidRPr="007C2EEF" w:rsidRDefault="00482A7D" w:rsidP="00A24637">
      <w:pPr>
        <w:pStyle w:val="ListParagraph"/>
        <w:numPr>
          <w:ilvl w:val="0"/>
          <w:numId w:val="2"/>
        </w:numPr>
        <w:spacing w:after="0" w:line="240" w:lineRule="auto"/>
      </w:pPr>
      <w:r>
        <w:rPr>
          <w:b/>
        </w:rPr>
        <w:t xml:space="preserve">Student engagement: </w:t>
      </w:r>
      <w:r w:rsidR="001A3878" w:rsidRPr="007C2EEF">
        <w:t xml:space="preserve">Consider the student experience when designing online sessions. </w:t>
      </w:r>
      <w:r w:rsidR="006C5E6B" w:rsidRPr="007C2EEF">
        <w:t xml:space="preserve">Think about student engagement activities – especially on the first day. Please see </w:t>
      </w:r>
      <w:r w:rsidR="003B2FC0">
        <w:t>Appendix 1</w:t>
      </w:r>
      <w:r w:rsidR="006C5E6B" w:rsidRPr="007C2EEF">
        <w:t xml:space="preserve"> titled ‘Student Engagement activities’ – which </w:t>
      </w:r>
      <w:r w:rsidR="0047523F" w:rsidRPr="007C2EEF">
        <w:t>has multi</w:t>
      </w:r>
      <w:r w:rsidR="006C5E6B" w:rsidRPr="007C2EEF">
        <w:t xml:space="preserve">ple examples on how this can be done. </w:t>
      </w:r>
    </w:p>
    <w:p w:rsidR="005B1C88" w:rsidRPr="007C2EEF" w:rsidRDefault="005B1C88" w:rsidP="00A24637">
      <w:pPr>
        <w:pStyle w:val="ListParagraph"/>
        <w:spacing w:after="0" w:line="240" w:lineRule="auto"/>
        <w:ind w:left="360"/>
      </w:pPr>
    </w:p>
    <w:p w:rsidR="005B1C88" w:rsidRPr="007C2EEF" w:rsidRDefault="00482A7D" w:rsidP="00A24637">
      <w:pPr>
        <w:pStyle w:val="ListParagraph"/>
        <w:numPr>
          <w:ilvl w:val="0"/>
          <w:numId w:val="2"/>
        </w:numPr>
        <w:spacing w:after="0" w:line="240" w:lineRule="auto"/>
      </w:pPr>
      <w:r>
        <w:rPr>
          <w:b/>
        </w:rPr>
        <w:t xml:space="preserve">Staff availability: </w:t>
      </w:r>
      <w:r w:rsidR="005B1C88" w:rsidRPr="007C2EEF">
        <w:t>Module team members need to be clear on communicating your online time schedule (UK time)</w:t>
      </w:r>
      <w:r w:rsidR="0068207E" w:rsidRPr="007C2EEF">
        <w:t xml:space="preserve"> – when you will be online</w:t>
      </w:r>
      <w:r w:rsidR="005B1C88" w:rsidRPr="007C2EEF">
        <w:t xml:space="preserve">. This will help in supporting student for synchronous </w:t>
      </w:r>
      <w:r w:rsidR="005B1C88" w:rsidRPr="007C2EEF">
        <w:lastRenderedPageBreak/>
        <w:t xml:space="preserve">meeting or for pastoral support.  Be specific on when you will be available for discussion board or group activities for facilitation. AGAIN – be clear it will be UK time and be considerate of the different time zones. </w:t>
      </w:r>
    </w:p>
    <w:p w:rsidR="00900D57" w:rsidRPr="007C2EEF" w:rsidRDefault="00900D57" w:rsidP="00A24637">
      <w:pPr>
        <w:pStyle w:val="ListParagraph"/>
        <w:spacing w:after="0" w:line="240" w:lineRule="auto"/>
        <w:ind w:left="360"/>
      </w:pPr>
    </w:p>
    <w:p w:rsidR="00900D57" w:rsidRDefault="00482A7D" w:rsidP="00A24637">
      <w:pPr>
        <w:pStyle w:val="ListParagraph"/>
        <w:numPr>
          <w:ilvl w:val="0"/>
          <w:numId w:val="2"/>
        </w:numPr>
        <w:spacing w:after="0" w:line="240" w:lineRule="auto"/>
      </w:pPr>
      <w:r>
        <w:rPr>
          <w:b/>
        </w:rPr>
        <w:t xml:space="preserve">Responding to questions: </w:t>
      </w:r>
      <w:r w:rsidR="00900D57" w:rsidRPr="007C2EEF">
        <w:t xml:space="preserve">Establish the timeline by which you will respond to their questions/queries. This will depend on workload, personal circumstances and part time nature of staff. However, any clarity will help meet students’ expectations. </w:t>
      </w:r>
    </w:p>
    <w:p w:rsidR="00700DCC" w:rsidRDefault="00700DCC" w:rsidP="00A24637">
      <w:pPr>
        <w:pStyle w:val="ListParagraph"/>
        <w:spacing w:after="0" w:line="240" w:lineRule="auto"/>
        <w:ind w:left="360"/>
      </w:pPr>
    </w:p>
    <w:p w:rsidR="00700DCC" w:rsidRDefault="00482A7D" w:rsidP="00A24637">
      <w:pPr>
        <w:pStyle w:val="ListParagraph"/>
        <w:numPr>
          <w:ilvl w:val="0"/>
          <w:numId w:val="2"/>
        </w:numPr>
        <w:spacing w:after="0" w:line="240" w:lineRule="auto"/>
      </w:pPr>
      <w:r>
        <w:rPr>
          <w:b/>
        </w:rPr>
        <w:t xml:space="preserve">Ongoing communications: </w:t>
      </w:r>
      <w:r w:rsidR="00700DCC">
        <w:t xml:space="preserve">Finally consider </w:t>
      </w:r>
      <w:r w:rsidR="00700DCC" w:rsidRPr="00700DCC">
        <w:t>the weekly patterns that students should follow</w:t>
      </w:r>
      <w:r w:rsidR="00700DCC">
        <w:t xml:space="preserve"> to be successful in your module</w:t>
      </w:r>
      <w:r w:rsidR="00700DCC" w:rsidRPr="00700DCC">
        <w:t>—for example,</w:t>
      </w:r>
      <w:r w:rsidR="00700DCC">
        <w:t xml:space="preserve"> </w:t>
      </w:r>
      <w:r w:rsidR="00700DCC" w:rsidRPr="00700DCC">
        <w:t>“Each Monday, you will</w:t>
      </w:r>
      <w:r w:rsidR="00700DCC">
        <w:t xml:space="preserve"> </w:t>
      </w:r>
      <w:r w:rsidR="00700DCC" w:rsidRPr="00700DCC">
        <w:t xml:space="preserve">receive the recorded </w:t>
      </w:r>
      <w:r w:rsidR="00F159F2">
        <w:t>videos/</w:t>
      </w:r>
      <w:proofErr w:type="spellStart"/>
      <w:r w:rsidR="00700DCC" w:rsidRPr="00700DCC">
        <w:t>microlecture</w:t>
      </w:r>
      <w:proofErr w:type="spellEnd"/>
      <w:r w:rsidR="00700DCC" w:rsidRPr="00700DCC">
        <w:t xml:space="preserve"> and </w:t>
      </w:r>
      <w:r w:rsidR="00F159F2">
        <w:t>learning activities</w:t>
      </w:r>
      <w:r w:rsidR="00700DCC" w:rsidRPr="00700DCC">
        <w:t>. Each Wednesday, you should participate in the online discussion. Every other Friday, you should submit your reflection paper.” Let s</w:t>
      </w:r>
      <w:r w:rsidR="00700DCC">
        <w:t xml:space="preserve">tudents know where in the module </w:t>
      </w:r>
      <w:r w:rsidR="00700DCC" w:rsidRPr="00700DCC">
        <w:t>they can find the weekly schedule</w:t>
      </w:r>
      <w:r w:rsidR="00A24637">
        <w:t>.</w:t>
      </w:r>
    </w:p>
    <w:p w:rsidR="0068207E" w:rsidRDefault="0003178C" w:rsidP="00A24637">
      <w:pPr>
        <w:pStyle w:val="Heading1"/>
      </w:pPr>
      <w:bookmarkStart w:id="3" w:name="_Toc35442922"/>
      <w:r>
        <w:t xml:space="preserve">3.0 </w:t>
      </w:r>
      <w:r w:rsidR="0028496B">
        <w:t>Feedback S</w:t>
      </w:r>
      <w:r w:rsidR="0068207E" w:rsidRPr="0028496B">
        <w:t xml:space="preserve">trategy </w:t>
      </w:r>
      <w:r w:rsidR="00482A7D">
        <w:t>for Online Learning</w:t>
      </w:r>
      <w:bookmarkEnd w:id="3"/>
    </w:p>
    <w:p w:rsidR="00171B68" w:rsidRPr="00171B68" w:rsidRDefault="00171B68" w:rsidP="00A24637">
      <w:pPr>
        <w:spacing w:after="0" w:line="240" w:lineRule="auto"/>
      </w:pPr>
    </w:p>
    <w:p w:rsidR="0028496B" w:rsidRPr="007C2EEF" w:rsidRDefault="0028496B" w:rsidP="00A24637">
      <w:pPr>
        <w:spacing w:line="240" w:lineRule="auto"/>
      </w:pPr>
      <w:r w:rsidRPr="007C2EEF">
        <w:t xml:space="preserve">This guidance is for ongoing feedback in terms of facilitation of learning. Guidance on summative feedback for (alternative) assessments will be included in the updated assessment handbook. </w:t>
      </w:r>
    </w:p>
    <w:p w:rsidR="0068207E" w:rsidRPr="00DF3644" w:rsidRDefault="00482A7D" w:rsidP="00A24637">
      <w:pPr>
        <w:pStyle w:val="ListParagraph"/>
        <w:numPr>
          <w:ilvl w:val="0"/>
          <w:numId w:val="4"/>
        </w:numPr>
        <w:spacing w:after="0" w:line="240" w:lineRule="auto"/>
      </w:pPr>
      <w:r>
        <w:rPr>
          <w:b/>
        </w:rPr>
        <w:t xml:space="preserve">Managing student expectations: </w:t>
      </w:r>
      <w:r w:rsidR="0028496B" w:rsidRPr="007C2EEF">
        <w:t xml:space="preserve">Students will be looking for tutors to be involved in discussions, respond to questions, provide feedback and encouragement, and reach out when you notice they may need additional assistance. </w:t>
      </w:r>
      <w:r w:rsidR="0028496B" w:rsidRPr="007C2EEF">
        <w:rPr>
          <w:i/>
        </w:rPr>
        <w:t>This does not mean that you need to be online 24/7.</w:t>
      </w:r>
    </w:p>
    <w:p w:rsidR="00DF3644" w:rsidRPr="007C2EEF" w:rsidRDefault="00DF3644" w:rsidP="00A24637">
      <w:pPr>
        <w:pStyle w:val="ListParagraph"/>
        <w:spacing w:after="0" w:line="240" w:lineRule="auto"/>
        <w:ind w:left="360"/>
      </w:pPr>
    </w:p>
    <w:p w:rsidR="0028496B" w:rsidRDefault="00482A7D" w:rsidP="00A24637">
      <w:pPr>
        <w:pStyle w:val="ListParagraph"/>
        <w:numPr>
          <w:ilvl w:val="0"/>
          <w:numId w:val="4"/>
        </w:numPr>
        <w:spacing w:after="0" w:line="240" w:lineRule="auto"/>
      </w:pPr>
      <w:r>
        <w:rPr>
          <w:b/>
        </w:rPr>
        <w:t xml:space="preserve">Individual feedback: </w:t>
      </w:r>
      <w:r w:rsidR="0028496B" w:rsidRPr="007C2EEF">
        <w:t xml:space="preserve">Students are usually anxious to receive feedback on their work, so setting and meeting expectations for when they can expect feedback will help them to manage their expectations. </w:t>
      </w:r>
    </w:p>
    <w:p w:rsidR="00DF3644" w:rsidRPr="007C2EEF" w:rsidRDefault="00DF3644" w:rsidP="00A24637">
      <w:pPr>
        <w:pStyle w:val="ListParagraph"/>
        <w:spacing w:after="0" w:line="240" w:lineRule="auto"/>
        <w:ind w:left="360"/>
      </w:pPr>
    </w:p>
    <w:p w:rsidR="0028496B" w:rsidRDefault="00482A7D" w:rsidP="00A24637">
      <w:pPr>
        <w:pStyle w:val="ListParagraph"/>
        <w:numPr>
          <w:ilvl w:val="0"/>
          <w:numId w:val="4"/>
        </w:numPr>
        <w:spacing w:after="0" w:line="240" w:lineRule="auto"/>
      </w:pPr>
      <w:r>
        <w:rPr>
          <w:b/>
        </w:rPr>
        <w:t xml:space="preserve">Feedback methods: </w:t>
      </w:r>
      <w:r w:rsidR="0028496B" w:rsidRPr="007C2EEF">
        <w:t xml:space="preserve">If possible be clear on the different methods of feedback </w:t>
      </w:r>
      <w:r w:rsidR="007C2EEF" w:rsidRPr="007C2EEF">
        <w:t xml:space="preserve">the students going to receive </w:t>
      </w:r>
      <w:r w:rsidR="0028496B" w:rsidRPr="007C2EEF">
        <w:t>– group versus individual</w:t>
      </w:r>
      <w:r w:rsidR="007C2EEF" w:rsidRPr="007C2EEF">
        <w:t xml:space="preserve">; is it going to be weekly – through emails, individual skype etc. If there are multiple strands, consider staggered feedback over days or weeks. </w:t>
      </w:r>
    </w:p>
    <w:p w:rsidR="003F132F" w:rsidRDefault="003F132F" w:rsidP="00A24637">
      <w:pPr>
        <w:pStyle w:val="ListParagraph"/>
        <w:spacing w:after="0" w:line="240" w:lineRule="auto"/>
        <w:ind w:left="360"/>
      </w:pPr>
    </w:p>
    <w:p w:rsidR="00DF3644" w:rsidRDefault="00482A7D" w:rsidP="00A24637">
      <w:pPr>
        <w:pStyle w:val="ListParagraph"/>
        <w:numPr>
          <w:ilvl w:val="0"/>
          <w:numId w:val="4"/>
        </w:numPr>
        <w:spacing w:after="0" w:line="240" w:lineRule="auto"/>
      </w:pPr>
      <w:r>
        <w:rPr>
          <w:b/>
        </w:rPr>
        <w:t xml:space="preserve">Receiving feedback from students: </w:t>
      </w:r>
      <w:r w:rsidR="00DF3644">
        <w:t xml:space="preserve">Consider a strategy on asking feedback from students on how online delivery went. This will shape the engagement and understand their experience and identify strategies to enhance future delivery. </w:t>
      </w:r>
      <w:r w:rsidR="003F132F" w:rsidRPr="00482A7D">
        <w:rPr>
          <w:b/>
        </w:rPr>
        <w:t>Suggestion</w:t>
      </w:r>
      <w:r w:rsidR="003F132F">
        <w:t xml:space="preserve">: the first feedback could be at the end of the pilot session. Following that at 2 more instances in the first week. Depending on the issues raised revise the frequency in which you gather feedback. </w:t>
      </w:r>
    </w:p>
    <w:p w:rsidR="001A3878" w:rsidRPr="00171B68" w:rsidRDefault="0003178C" w:rsidP="00A24637">
      <w:pPr>
        <w:pStyle w:val="Heading1"/>
      </w:pPr>
      <w:bookmarkStart w:id="4" w:name="_Toc35442923"/>
      <w:r>
        <w:t xml:space="preserve">4.0 </w:t>
      </w:r>
      <w:r w:rsidR="007C2EEF" w:rsidRPr="00171B68">
        <w:t xml:space="preserve">Discussion </w:t>
      </w:r>
      <w:r w:rsidR="00482A7D">
        <w:t>F</w:t>
      </w:r>
      <w:r w:rsidR="007C2EEF" w:rsidRPr="00171B68">
        <w:t>orum to Enhance Student Engagement</w:t>
      </w:r>
      <w:bookmarkEnd w:id="4"/>
      <w:r w:rsidR="007C2EEF" w:rsidRPr="00171B68">
        <w:t xml:space="preserve"> </w:t>
      </w:r>
    </w:p>
    <w:p w:rsidR="00171B68" w:rsidRPr="00171B68" w:rsidRDefault="00171B68" w:rsidP="00A24637">
      <w:pPr>
        <w:spacing w:after="0" w:line="240" w:lineRule="auto"/>
      </w:pPr>
    </w:p>
    <w:p w:rsidR="00692A84" w:rsidRDefault="00482A7D" w:rsidP="00A24637">
      <w:pPr>
        <w:pStyle w:val="ListParagraph"/>
        <w:numPr>
          <w:ilvl w:val="0"/>
          <w:numId w:val="6"/>
        </w:numPr>
        <w:spacing w:after="0" w:line="240" w:lineRule="auto"/>
      </w:pPr>
      <w:r>
        <w:rPr>
          <w:b/>
        </w:rPr>
        <w:t xml:space="preserve">Creating sense of belonging: </w:t>
      </w:r>
      <w:r w:rsidR="00B16F37">
        <w:t>Consider strategies for fostering a sense of community</w:t>
      </w:r>
      <w:r w:rsidR="008008E4">
        <w:t xml:space="preserve"> (online Communities of Practice)</w:t>
      </w:r>
      <w:r w:rsidR="00B16F37">
        <w:t xml:space="preserve">. </w:t>
      </w:r>
      <w:r w:rsidR="00692A84" w:rsidRPr="00692A84">
        <w:t>Active</w:t>
      </w:r>
      <w:r w:rsidR="00692A84">
        <w:t xml:space="preserve"> </w:t>
      </w:r>
      <w:r w:rsidR="00692A84" w:rsidRPr="00692A84">
        <w:t>participation</w:t>
      </w:r>
      <w:r w:rsidR="00692A84">
        <w:t xml:space="preserve"> </w:t>
      </w:r>
      <w:r w:rsidR="00692A84" w:rsidRPr="00692A84">
        <w:t>in a community</w:t>
      </w:r>
      <w:r w:rsidR="00692A84">
        <w:t xml:space="preserve"> </w:t>
      </w:r>
      <w:r w:rsidR="00692A84" w:rsidRPr="00692A84">
        <w:t>of practice</w:t>
      </w:r>
      <w:r w:rsidR="00692A84">
        <w:t xml:space="preserve"> </w:t>
      </w:r>
      <w:r w:rsidR="00692A84" w:rsidRPr="00692A84">
        <w:t>is a social</w:t>
      </w:r>
      <w:r w:rsidR="00692A84">
        <w:t xml:space="preserve"> </w:t>
      </w:r>
      <w:r w:rsidR="00692A84" w:rsidRPr="00692A84">
        <w:t>process,</w:t>
      </w:r>
      <w:r w:rsidR="00692A84">
        <w:t xml:space="preserve"> </w:t>
      </w:r>
      <w:r w:rsidR="00692A84" w:rsidRPr="00692A84">
        <w:t>and yet it enhances</w:t>
      </w:r>
      <w:r w:rsidR="00692A84">
        <w:t xml:space="preserve"> </w:t>
      </w:r>
      <w:r w:rsidR="00692A84" w:rsidRPr="00692A84">
        <w:t>individuals’</w:t>
      </w:r>
      <w:r w:rsidR="00692A84">
        <w:t xml:space="preserve"> </w:t>
      </w:r>
      <w:r w:rsidR="00692A84" w:rsidRPr="00692A84">
        <w:t>learning</w:t>
      </w:r>
      <w:r w:rsidR="00692A84">
        <w:t xml:space="preserve"> </w:t>
      </w:r>
      <w:r w:rsidR="00692A84" w:rsidRPr="00692A84">
        <w:t>and can also increase</w:t>
      </w:r>
      <w:r w:rsidR="00692A84">
        <w:t xml:space="preserve"> </w:t>
      </w:r>
      <w:r w:rsidR="00692A84" w:rsidRPr="00692A84">
        <w:t>their social</w:t>
      </w:r>
      <w:r w:rsidR="00692A84">
        <w:t xml:space="preserve"> </w:t>
      </w:r>
      <w:r w:rsidR="00692A84" w:rsidRPr="00692A84">
        <w:t>capital</w:t>
      </w:r>
      <w:r w:rsidR="00692A84">
        <w:t xml:space="preserve"> </w:t>
      </w:r>
      <w:r w:rsidR="00692A84" w:rsidRPr="00692A84">
        <w:t>through</w:t>
      </w:r>
      <w:r w:rsidR="00692A84">
        <w:t xml:space="preserve"> </w:t>
      </w:r>
      <w:r w:rsidR="00692A84" w:rsidRPr="00692A84">
        <w:t>developing</w:t>
      </w:r>
      <w:r w:rsidR="00692A84">
        <w:t xml:space="preserve"> </w:t>
      </w:r>
      <w:r w:rsidR="00692A84" w:rsidRPr="00692A84">
        <w:t>connections</w:t>
      </w:r>
      <w:r w:rsidR="00692A84">
        <w:t xml:space="preserve"> </w:t>
      </w:r>
      <w:r w:rsidR="00692A84" w:rsidRPr="00692A84">
        <w:t>and recognition</w:t>
      </w:r>
      <w:r w:rsidR="00692A84">
        <w:t>.</w:t>
      </w:r>
    </w:p>
    <w:p w:rsidR="002B4B83" w:rsidRDefault="002B4B83" w:rsidP="00A24637">
      <w:pPr>
        <w:pStyle w:val="ListParagraph"/>
        <w:spacing w:after="0" w:line="240" w:lineRule="auto"/>
        <w:ind w:left="360"/>
      </w:pPr>
    </w:p>
    <w:p w:rsidR="00692A84" w:rsidRDefault="00482A7D" w:rsidP="00A24637">
      <w:pPr>
        <w:pStyle w:val="ListParagraph"/>
        <w:numPr>
          <w:ilvl w:val="0"/>
          <w:numId w:val="6"/>
        </w:numPr>
        <w:spacing w:after="0" w:line="240" w:lineRule="auto"/>
      </w:pPr>
      <w:r>
        <w:rPr>
          <w:b/>
        </w:rPr>
        <w:t xml:space="preserve">Continuing sense of belonging: </w:t>
      </w:r>
      <w:r>
        <w:t>T</w:t>
      </w:r>
      <w:r w:rsidR="00692A84" w:rsidRPr="00692A84">
        <w:t>hink about</w:t>
      </w:r>
      <w:r w:rsidR="00692A84">
        <w:t xml:space="preserve"> </w:t>
      </w:r>
      <w:r w:rsidR="00692A84" w:rsidRPr="00692A84">
        <w:t>steps to keep them</w:t>
      </w:r>
      <w:r w:rsidR="00692A84">
        <w:t xml:space="preserve"> </w:t>
      </w:r>
      <w:r w:rsidR="00692A84" w:rsidRPr="00692A84">
        <w:t>together</w:t>
      </w:r>
      <w:r w:rsidR="00692A84">
        <w:t xml:space="preserve"> </w:t>
      </w:r>
      <w:r w:rsidR="00692A84" w:rsidRPr="00692A84">
        <w:t>and engaged.</w:t>
      </w:r>
      <w:r w:rsidR="00692A84">
        <w:t xml:space="preserve"> </w:t>
      </w:r>
      <w:r w:rsidR="00692A84" w:rsidRPr="002B4B83">
        <w:rPr>
          <w:b/>
        </w:rPr>
        <w:t>Suggestion:</w:t>
      </w:r>
      <w:r w:rsidR="00692A84">
        <w:t xml:space="preserve"> </w:t>
      </w:r>
      <w:r w:rsidR="00692A84" w:rsidRPr="00692A84">
        <w:t>This might</w:t>
      </w:r>
      <w:r w:rsidR="00692A84">
        <w:t xml:space="preserve"> </w:t>
      </w:r>
      <w:r w:rsidR="00692A84" w:rsidRPr="00692A84">
        <w:t>involve</w:t>
      </w:r>
      <w:r w:rsidR="00692A84">
        <w:t xml:space="preserve"> </w:t>
      </w:r>
      <w:r w:rsidR="00692A84" w:rsidRPr="00692A84">
        <w:t>reminding</w:t>
      </w:r>
      <w:r w:rsidR="00692A84">
        <w:t xml:space="preserve"> </w:t>
      </w:r>
      <w:r w:rsidR="00692A84" w:rsidRPr="00692A84">
        <w:t>them of what they are supposed</w:t>
      </w:r>
      <w:r w:rsidR="00692A84">
        <w:t xml:space="preserve"> </w:t>
      </w:r>
      <w:r w:rsidR="00692A84" w:rsidRPr="00692A84">
        <w:t>to</w:t>
      </w:r>
      <w:r w:rsidR="00692A84">
        <w:t xml:space="preserve"> </w:t>
      </w:r>
      <w:r w:rsidR="00692A84" w:rsidRPr="00692A84">
        <w:t>be working</w:t>
      </w:r>
      <w:r w:rsidR="00692A84">
        <w:t xml:space="preserve"> </w:t>
      </w:r>
      <w:r w:rsidR="00692A84" w:rsidRPr="00692A84">
        <w:t>on at any given</w:t>
      </w:r>
      <w:r w:rsidR="00692A84">
        <w:t xml:space="preserve"> </w:t>
      </w:r>
      <w:r w:rsidR="00692A84" w:rsidRPr="00692A84">
        <w:t>moment,</w:t>
      </w:r>
      <w:r w:rsidR="00692A84">
        <w:t xml:space="preserve"> </w:t>
      </w:r>
      <w:r w:rsidR="00692A84" w:rsidRPr="00692A84">
        <w:t>or fostering</w:t>
      </w:r>
      <w:r w:rsidR="00692A84">
        <w:t xml:space="preserve"> </w:t>
      </w:r>
      <w:r w:rsidR="00692A84" w:rsidRPr="00692A84">
        <w:t>a sense</w:t>
      </w:r>
      <w:r w:rsidR="00692A84">
        <w:t xml:space="preserve"> </w:t>
      </w:r>
      <w:r w:rsidR="00692A84" w:rsidRPr="00692A84">
        <w:t>of community</w:t>
      </w:r>
      <w:r w:rsidR="00692A84">
        <w:t xml:space="preserve"> </w:t>
      </w:r>
      <w:r w:rsidR="00692A84" w:rsidRPr="00692A84">
        <w:t>between</w:t>
      </w:r>
      <w:r w:rsidR="00692A84">
        <w:t xml:space="preserve"> </w:t>
      </w:r>
      <w:r w:rsidR="00692A84" w:rsidRPr="00692A84">
        <w:t>the</w:t>
      </w:r>
      <w:r w:rsidR="00692A84">
        <w:t xml:space="preserve"> </w:t>
      </w:r>
      <w:r w:rsidR="00692A84" w:rsidRPr="00692A84">
        <w:t>learners</w:t>
      </w:r>
      <w:r w:rsidR="00692A84">
        <w:t xml:space="preserve"> </w:t>
      </w:r>
      <w:r w:rsidR="00692A84" w:rsidRPr="00692A84">
        <w:t>by making</w:t>
      </w:r>
      <w:r w:rsidR="00692A84">
        <w:t xml:space="preserve"> </w:t>
      </w:r>
      <w:r w:rsidR="00692A84" w:rsidRPr="00692A84">
        <w:t>yourself</w:t>
      </w:r>
      <w:r w:rsidR="00692A84">
        <w:t xml:space="preserve"> </w:t>
      </w:r>
      <w:r w:rsidR="00692A84" w:rsidRPr="00692A84">
        <w:t>a key part of that community. Drawing</w:t>
      </w:r>
      <w:r w:rsidR="00692A84">
        <w:t xml:space="preserve"> </w:t>
      </w:r>
      <w:r w:rsidR="00692A84" w:rsidRPr="00692A84">
        <w:t>on the concept</w:t>
      </w:r>
      <w:r w:rsidR="00692A84">
        <w:t xml:space="preserve"> </w:t>
      </w:r>
      <w:r w:rsidR="00692A84" w:rsidRPr="00692A84">
        <w:t>of</w:t>
      </w:r>
      <w:r w:rsidR="00692A84">
        <w:t xml:space="preserve"> </w:t>
      </w:r>
      <w:r w:rsidR="00692A84" w:rsidRPr="00692A84">
        <w:t>communities</w:t>
      </w:r>
      <w:r w:rsidR="00692A84">
        <w:t xml:space="preserve"> </w:t>
      </w:r>
      <w:r w:rsidR="00692A84" w:rsidRPr="00692A84">
        <w:t>of practice,</w:t>
      </w:r>
      <w:r w:rsidR="00692A84">
        <w:t xml:space="preserve"> </w:t>
      </w:r>
      <w:r w:rsidR="00692A84" w:rsidRPr="00692A84">
        <w:t>you could</w:t>
      </w:r>
      <w:r w:rsidR="00692A84">
        <w:t xml:space="preserve"> </w:t>
      </w:r>
      <w:r w:rsidR="00692A84" w:rsidRPr="00692A84">
        <w:t>emphasise</w:t>
      </w:r>
      <w:r w:rsidR="00692A84">
        <w:t xml:space="preserve"> </w:t>
      </w:r>
      <w:r w:rsidR="00692A84" w:rsidRPr="00692A84">
        <w:t>that connecting</w:t>
      </w:r>
      <w:r w:rsidR="00692A84">
        <w:t xml:space="preserve"> </w:t>
      </w:r>
      <w:r w:rsidR="00692A84" w:rsidRPr="00692A84">
        <w:t>and sharing</w:t>
      </w:r>
      <w:r w:rsidR="00692A84">
        <w:t xml:space="preserve"> </w:t>
      </w:r>
      <w:r w:rsidR="00692A84" w:rsidRPr="00692A84">
        <w:t>with like-minded</w:t>
      </w:r>
      <w:r w:rsidR="00692A84">
        <w:t xml:space="preserve"> </w:t>
      </w:r>
      <w:r w:rsidR="00692A84" w:rsidRPr="00692A84">
        <w:t>others</w:t>
      </w:r>
      <w:r w:rsidR="00692A84">
        <w:t xml:space="preserve"> </w:t>
      </w:r>
      <w:r w:rsidR="00692A84" w:rsidRPr="00692A84">
        <w:t>can be very beneficial.</w:t>
      </w:r>
    </w:p>
    <w:p w:rsidR="002B4B83" w:rsidRDefault="002B4B83" w:rsidP="00A24637">
      <w:pPr>
        <w:pStyle w:val="ListParagraph"/>
        <w:spacing w:after="0" w:line="240" w:lineRule="auto"/>
        <w:ind w:left="360"/>
      </w:pPr>
    </w:p>
    <w:p w:rsidR="007536EE" w:rsidRDefault="00482A7D" w:rsidP="00A24637">
      <w:pPr>
        <w:pStyle w:val="ListParagraph"/>
        <w:numPr>
          <w:ilvl w:val="0"/>
          <w:numId w:val="6"/>
        </w:numPr>
        <w:spacing w:after="0" w:line="240" w:lineRule="auto"/>
      </w:pPr>
      <w:r>
        <w:rPr>
          <w:b/>
        </w:rPr>
        <w:t xml:space="preserve">Role of </w:t>
      </w:r>
      <w:r w:rsidRPr="00482A7D">
        <w:rPr>
          <w:b/>
        </w:rPr>
        <w:t>tutor i</w:t>
      </w:r>
      <w:r w:rsidR="007536EE" w:rsidRPr="00482A7D">
        <w:rPr>
          <w:b/>
        </w:rPr>
        <w:t xml:space="preserve">n an online </w:t>
      </w:r>
      <w:r w:rsidRPr="00482A7D">
        <w:rPr>
          <w:b/>
        </w:rPr>
        <w:t>environment:</w:t>
      </w:r>
      <w:r>
        <w:t xml:space="preserve">  T</w:t>
      </w:r>
      <w:r w:rsidR="007536EE" w:rsidRPr="007536EE">
        <w:t xml:space="preserve">he role of the </w:t>
      </w:r>
      <w:r>
        <w:t>tutor</w:t>
      </w:r>
      <w:r w:rsidR="007536EE">
        <w:t xml:space="preserve"> </w:t>
      </w:r>
      <w:r>
        <w:t>needs to</w:t>
      </w:r>
      <w:r w:rsidR="007536EE" w:rsidRPr="007536EE">
        <w:t xml:space="preserve"> become</w:t>
      </w:r>
      <w:r w:rsidR="007536EE">
        <w:t xml:space="preserve"> </w:t>
      </w:r>
      <w:r w:rsidR="007536EE" w:rsidRPr="007536EE">
        <w:t>more supportive</w:t>
      </w:r>
      <w:r w:rsidR="007536EE">
        <w:t xml:space="preserve"> </w:t>
      </w:r>
      <w:r w:rsidR="007536EE" w:rsidRPr="007536EE">
        <w:t>and collegiate,</w:t>
      </w:r>
      <w:r w:rsidR="007536EE">
        <w:t xml:space="preserve"> </w:t>
      </w:r>
      <w:r w:rsidR="007536EE" w:rsidRPr="007536EE">
        <w:t>such that the learners</w:t>
      </w:r>
      <w:r w:rsidR="007536EE">
        <w:t xml:space="preserve"> </w:t>
      </w:r>
      <w:r w:rsidR="007536EE" w:rsidRPr="007536EE">
        <w:t>understand</w:t>
      </w:r>
      <w:r w:rsidR="007536EE">
        <w:t xml:space="preserve"> </w:t>
      </w:r>
      <w:r w:rsidR="007536EE" w:rsidRPr="007536EE">
        <w:t>that your primary</w:t>
      </w:r>
      <w:r w:rsidR="007536EE">
        <w:t xml:space="preserve"> </w:t>
      </w:r>
      <w:r w:rsidR="007536EE" w:rsidRPr="007536EE">
        <w:t>role is</w:t>
      </w:r>
      <w:r w:rsidR="007536EE">
        <w:t xml:space="preserve"> </w:t>
      </w:r>
      <w:r w:rsidR="007536EE" w:rsidRPr="007536EE">
        <w:t>to help them to succeed</w:t>
      </w:r>
      <w:r w:rsidR="007536EE">
        <w:t xml:space="preserve"> </w:t>
      </w:r>
      <w:r w:rsidR="007536EE">
        <w:lastRenderedPageBreak/>
        <w:t>on the module</w:t>
      </w:r>
      <w:r w:rsidR="007536EE" w:rsidRPr="007536EE">
        <w:t>.</w:t>
      </w:r>
      <w:r w:rsidR="007536EE">
        <w:t xml:space="preserve"> </w:t>
      </w:r>
      <w:r w:rsidR="007536EE" w:rsidRPr="007536EE">
        <w:t>To this end, it can be useful</w:t>
      </w:r>
      <w:r w:rsidR="007536EE">
        <w:t xml:space="preserve"> </w:t>
      </w:r>
      <w:r w:rsidR="007536EE" w:rsidRPr="007536EE">
        <w:t>to construct</w:t>
      </w:r>
      <w:r w:rsidR="007536EE">
        <w:t xml:space="preserve"> </w:t>
      </w:r>
      <w:r w:rsidR="007536EE" w:rsidRPr="007536EE">
        <w:t>an</w:t>
      </w:r>
      <w:r w:rsidR="007536EE">
        <w:t xml:space="preserve"> </w:t>
      </w:r>
      <w:r w:rsidR="007536EE" w:rsidRPr="007536EE">
        <w:t>individual</w:t>
      </w:r>
      <w:r w:rsidR="007536EE">
        <w:t xml:space="preserve"> </w:t>
      </w:r>
      <w:r w:rsidR="007536EE" w:rsidRPr="007536EE">
        <w:t>relationship</w:t>
      </w:r>
      <w:r w:rsidR="007536EE">
        <w:t xml:space="preserve"> </w:t>
      </w:r>
      <w:r w:rsidR="007536EE" w:rsidRPr="007536EE">
        <w:t>with each learner</w:t>
      </w:r>
      <w:r w:rsidR="007536EE">
        <w:t xml:space="preserve"> (if possible! Or at least at risk learners) </w:t>
      </w:r>
      <w:r w:rsidR="007536EE" w:rsidRPr="007536EE">
        <w:t>rather</w:t>
      </w:r>
      <w:r w:rsidR="007536EE">
        <w:t xml:space="preserve"> </w:t>
      </w:r>
      <w:r w:rsidR="007536EE" w:rsidRPr="007536EE">
        <w:t>than always</w:t>
      </w:r>
      <w:r w:rsidR="007536EE">
        <w:t xml:space="preserve"> </w:t>
      </w:r>
      <w:r w:rsidR="007536EE" w:rsidRPr="007536EE">
        <w:t>relying</w:t>
      </w:r>
      <w:r w:rsidR="007536EE">
        <w:t xml:space="preserve"> </w:t>
      </w:r>
      <w:r w:rsidR="007536EE" w:rsidRPr="007536EE">
        <w:t>on mass or automated</w:t>
      </w:r>
      <w:r w:rsidR="007536EE">
        <w:t xml:space="preserve"> </w:t>
      </w:r>
      <w:r w:rsidR="007536EE" w:rsidRPr="007536EE">
        <w:t>emails.</w:t>
      </w:r>
    </w:p>
    <w:p w:rsidR="002B4B83" w:rsidRDefault="002B4B83" w:rsidP="00A24637">
      <w:pPr>
        <w:pStyle w:val="ListParagraph"/>
        <w:spacing w:after="0" w:line="240" w:lineRule="auto"/>
        <w:ind w:left="360"/>
      </w:pPr>
    </w:p>
    <w:p w:rsidR="007C2EEF" w:rsidRDefault="00482A7D" w:rsidP="00A24637">
      <w:pPr>
        <w:pStyle w:val="ListParagraph"/>
        <w:numPr>
          <w:ilvl w:val="0"/>
          <w:numId w:val="6"/>
        </w:numPr>
        <w:spacing w:after="0" w:line="240" w:lineRule="auto"/>
      </w:pPr>
      <w:r>
        <w:rPr>
          <w:b/>
        </w:rPr>
        <w:t xml:space="preserve">Methods of connecting: </w:t>
      </w:r>
      <w:r w:rsidR="007C2EEF" w:rsidRPr="007C2EEF">
        <w:t>In face-to-face classes, students naturally connect with</w:t>
      </w:r>
      <w:r w:rsidR="007C2EEF">
        <w:t xml:space="preserve"> </w:t>
      </w:r>
      <w:r w:rsidR="007C2EEF" w:rsidRPr="007C2EEF">
        <w:t>you and with their peers. These interactions</w:t>
      </w:r>
      <w:r w:rsidR="007C2EEF">
        <w:t xml:space="preserve"> </w:t>
      </w:r>
      <w:r w:rsidR="007C2EEF" w:rsidRPr="007C2EEF">
        <w:t>often include asking</w:t>
      </w:r>
      <w:r w:rsidR="007C2EEF">
        <w:t xml:space="preserve"> </w:t>
      </w:r>
      <w:r w:rsidR="007C2EEF" w:rsidRPr="007C2EEF">
        <w:t>and answering</w:t>
      </w:r>
      <w:r w:rsidR="007C2EEF">
        <w:t xml:space="preserve"> </w:t>
      </w:r>
      <w:r w:rsidR="007C2EEF" w:rsidRPr="007C2EEF">
        <w:t>questions about the course. You can continue to encourage these interactions in an online course</w:t>
      </w:r>
      <w:r w:rsidR="007C2EEF">
        <w:t xml:space="preserve"> </w:t>
      </w:r>
      <w:r w:rsidR="007C2EEF" w:rsidRPr="007C2EEF">
        <w:t xml:space="preserve">by creating a question-and-answer forum in which students can post general questions about the course and assignments. </w:t>
      </w:r>
      <w:proofErr w:type="spellStart"/>
      <w:r w:rsidR="007C2EEF">
        <w:t>Padlet</w:t>
      </w:r>
      <w:proofErr w:type="spellEnd"/>
      <w:r w:rsidR="007C2EEF">
        <w:t xml:space="preserve"> is often used – but consider if this will still be your strategy of you want peer interaction. </w:t>
      </w:r>
    </w:p>
    <w:p w:rsidR="002B4B83" w:rsidRDefault="002B4B83" w:rsidP="00A24637">
      <w:pPr>
        <w:pStyle w:val="ListParagraph"/>
        <w:spacing w:after="0" w:line="240" w:lineRule="auto"/>
        <w:ind w:left="360"/>
      </w:pPr>
    </w:p>
    <w:p w:rsidR="007C2EEF" w:rsidRDefault="00482A7D" w:rsidP="00A24637">
      <w:pPr>
        <w:pStyle w:val="ListParagraph"/>
        <w:numPr>
          <w:ilvl w:val="0"/>
          <w:numId w:val="6"/>
        </w:numPr>
        <w:spacing w:after="0" w:line="240" w:lineRule="auto"/>
      </w:pPr>
      <w:r>
        <w:rPr>
          <w:b/>
        </w:rPr>
        <w:t xml:space="preserve">Discussion forums: </w:t>
      </w:r>
      <w:r w:rsidR="007C2EEF" w:rsidRPr="007C2EEF">
        <w:t>You can also create</w:t>
      </w:r>
      <w:r w:rsidR="007C2EEF">
        <w:t xml:space="preserve"> </w:t>
      </w:r>
      <w:r w:rsidR="007C2EEF" w:rsidRPr="007C2EEF">
        <w:t>a</w:t>
      </w:r>
      <w:r w:rsidR="007C2EEF">
        <w:t xml:space="preserve"> </w:t>
      </w:r>
      <w:r w:rsidR="007C2EEF" w:rsidRPr="007C2EEF">
        <w:t>separate, informal</w:t>
      </w:r>
      <w:r w:rsidR="007C2EEF">
        <w:t xml:space="preserve"> </w:t>
      </w:r>
      <w:r w:rsidR="007C2EEF" w:rsidRPr="007C2EEF">
        <w:t>social space</w:t>
      </w:r>
      <w:r w:rsidR="007C2EEF">
        <w:t xml:space="preserve"> </w:t>
      </w:r>
      <w:r w:rsidR="007C2EEF" w:rsidRPr="007C2EEF">
        <w:t>for student-to-student interactions.</w:t>
      </w:r>
      <w:r w:rsidR="007C2EEF">
        <w:t xml:space="preserve"> Consider s</w:t>
      </w:r>
      <w:r w:rsidR="007C2EEF" w:rsidRPr="007C2EEF">
        <w:t>end</w:t>
      </w:r>
      <w:r w:rsidR="007C2EEF">
        <w:t>ing</w:t>
      </w:r>
      <w:r w:rsidR="007C2EEF" w:rsidRPr="007C2EEF">
        <w:t xml:space="preserve"> an email to your students introducing the forums and describing</w:t>
      </w:r>
      <w:r w:rsidR="007C2EEF">
        <w:t xml:space="preserve"> </w:t>
      </w:r>
      <w:r w:rsidR="007C2EEF" w:rsidRPr="007C2EEF">
        <w:t>their different purposes. See below for a sample email.</w:t>
      </w:r>
    </w:p>
    <w:p w:rsidR="00A24637" w:rsidRDefault="00A24637" w:rsidP="00A24637">
      <w:pPr>
        <w:pStyle w:val="ListParagraph"/>
      </w:pPr>
    </w:p>
    <w:p w:rsidR="007C2EEF" w:rsidRDefault="007C2EEF" w:rsidP="00A24637">
      <w:pPr>
        <w:spacing w:after="0" w:line="240" w:lineRule="auto"/>
        <w:ind w:left="720"/>
        <w:rPr>
          <w:i/>
        </w:rPr>
      </w:pPr>
      <w:r w:rsidRPr="007C2EEF">
        <w:rPr>
          <w:i/>
        </w:rPr>
        <w:t>Dear students,</w:t>
      </w:r>
    </w:p>
    <w:p w:rsidR="00482A7D" w:rsidRPr="007C2EEF" w:rsidRDefault="00482A7D" w:rsidP="00A24637">
      <w:pPr>
        <w:spacing w:after="0" w:line="240" w:lineRule="auto"/>
        <w:ind w:left="720"/>
        <w:rPr>
          <w:i/>
        </w:rPr>
      </w:pPr>
    </w:p>
    <w:p w:rsidR="00482A7D" w:rsidRDefault="007C2EEF" w:rsidP="00A24637">
      <w:pPr>
        <w:spacing w:after="0" w:line="240" w:lineRule="auto"/>
        <w:ind w:left="720"/>
        <w:rPr>
          <w:i/>
        </w:rPr>
      </w:pPr>
      <w:r w:rsidRPr="007C2EEF">
        <w:rPr>
          <w:i/>
        </w:rPr>
        <w:t>I know that the switch to online classes can feel a little isolating. You and your fellow students are used to chatting before and after class. During these conversations, or even when you meet a fellow classmate or me around campus, you may ask us a quick question about the course. Going online means we will miss these informal interactions.</w:t>
      </w:r>
    </w:p>
    <w:p w:rsidR="007C2EEF" w:rsidRPr="007C2EEF" w:rsidRDefault="007C2EEF" w:rsidP="00A24637">
      <w:pPr>
        <w:spacing w:after="0" w:line="240" w:lineRule="auto"/>
        <w:ind w:left="720"/>
        <w:rPr>
          <w:i/>
        </w:rPr>
      </w:pPr>
      <w:r w:rsidRPr="007C2EEF">
        <w:rPr>
          <w:i/>
        </w:rPr>
        <w:t xml:space="preserve"> </w:t>
      </w:r>
    </w:p>
    <w:p w:rsidR="007C2EEF" w:rsidRPr="007C2EEF" w:rsidRDefault="007C2EEF" w:rsidP="00A24637">
      <w:pPr>
        <w:spacing w:after="0" w:line="240" w:lineRule="auto"/>
        <w:ind w:left="720"/>
        <w:rPr>
          <w:i/>
        </w:rPr>
      </w:pPr>
      <w:r w:rsidRPr="007C2EEF">
        <w:rPr>
          <w:i/>
        </w:rPr>
        <w:t xml:space="preserve">To make up for this, I have set up two discussion forums in the course. One is called “Online Office Hours,” and the other is the “Class Café.” I invite you to post questions you have about the course to Online Office Hours, which I will monitor regularly to respond to your questions. You can also review the posts to see if your question has already been asked and answered. I also invite you to connect with your classmates in the Class Café forum! Please let me know if you have any questions at all! I am here to support your work and to ensure that your learning is not interrupted. </w:t>
      </w:r>
    </w:p>
    <w:p w:rsidR="007C2EEF" w:rsidRPr="007C2EEF" w:rsidRDefault="007C2EEF" w:rsidP="00A24637">
      <w:pPr>
        <w:spacing w:after="0" w:line="240" w:lineRule="auto"/>
        <w:ind w:left="720"/>
        <w:rPr>
          <w:i/>
        </w:rPr>
      </w:pPr>
    </w:p>
    <w:p w:rsidR="007C2EEF" w:rsidRPr="007C2EEF" w:rsidRDefault="007C2EEF" w:rsidP="00A24637">
      <w:pPr>
        <w:spacing w:after="0" w:line="240" w:lineRule="auto"/>
        <w:ind w:left="720"/>
        <w:rPr>
          <w:i/>
        </w:rPr>
      </w:pPr>
      <w:r w:rsidRPr="007C2EEF">
        <w:rPr>
          <w:i/>
        </w:rPr>
        <w:t>Best wishes,</w:t>
      </w:r>
    </w:p>
    <w:p w:rsidR="00700DCC" w:rsidRDefault="0003178C" w:rsidP="00A24637">
      <w:pPr>
        <w:pStyle w:val="Heading1"/>
      </w:pPr>
      <w:bookmarkStart w:id="5" w:name="_Toc35442924"/>
      <w:r>
        <w:t xml:space="preserve">5.0 </w:t>
      </w:r>
      <w:r w:rsidR="00FF3063" w:rsidRPr="00FF3063">
        <w:t>Learning &amp; Teaching Strategies</w:t>
      </w:r>
      <w:bookmarkEnd w:id="5"/>
      <w:r w:rsidR="00FF3063" w:rsidRPr="00FF3063">
        <w:t xml:space="preserve"> </w:t>
      </w:r>
    </w:p>
    <w:p w:rsidR="0003178C" w:rsidRPr="0003178C" w:rsidRDefault="0003178C" w:rsidP="00A24637">
      <w:pPr>
        <w:spacing w:after="0" w:line="240" w:lineRule="auto"/>
      </w:pPr>
    </w:p>
    <w:p w:rsidR="00FF3063" w:rsidRDefault="00775461" w:rsidP="00A24637">
      <w:pPr>
        <w:pStyle w:val="ListParagraph"/>
        <w:numPr>
          <w:ilvl w:val="0"/>
          <w:numId w:val="5"/>
        </w:numPr>
        <w:spacing w:after="0" w:line="240" w:lineRule="auto"/>
      </w:pPr>
      <w:r w:rsidRPr="00775461">
        <w:rPr>
          <w:b/>
        </w:rPr>
        <w:t>Modes of teaching:</w:t>
      </w:r>
      <w:r>
        <w:t xml:space="preserve"> </w:t>
      </w:r>
      <w:r w:rsidR="00FF3063">
        <w:t>Consider s</w:t>
      </w:r>
      <w:r w:rsidR="00FF3063" w:rsidRPr="00FF3063">
        <w:t>ynchronous</w:t>
      </w:r>
      <w:r w:rsidR="00FF3063">
        <w:t xml:space="preserve"> </w:t>
      </w:r>
      <w:r w:rsidR="00FF3063" w:rsidRPr="00FF3063">
        <w:t>and asynchronous</w:t>
      </w:r>
      <w:r w:rsidR="00FF3063">
        <w:t xml:space="preserve"> </w:t>
      </w:r>
      <w:r w:rsidR="00FF3063" w:rsidRPr="00FF3063">
        <w:t>modes</w:t>
      </w:r>
      <w:r w:rsidR="00FF3063">
        <w:t xml:space="preserve"> </w:t>
      </w:r>
      <w:r w:rsidR="00FF3063" w:rsidRPr="00FF3063">
        <w:t>of teaching</w:t>
      </w:r>
      <w:r w:rsidR="00FF3063">
        <w:t xml:space="preserve">. More </w:t>
      </w:r>
      <w:r w:rsidR="00FF3063" w:rsidRPr="00FF3063">
        <w:t>asynchronous</w:t>
      </w:r>
      <w:r w:rsidR="00FF3063">
        <w:t xml:space="preserve"> during transition next week. </w:t>
      </w:r>
    </w:p>
    <w:p w:rsidR="00FF3063" w:rsidRDefault="00FF3063" w:rsidP="00A24637">
      <w:pPr>
        <w:pStyle w:val="ListParagraph"/>
        <w:spacing w:after="0" w:line="240" w:lineRule="auto"/>
        <w:ind w:left="360"/>
      </w:pPr>
    </w:p>
    <w:p w:rsidR="00FF3063" w:rsidRPr="00775461" w:rsidRDefault="00775461" w:rsidP="00A24637">
      <w:pPr>
        <w:pStyle w:val="ListParagraph"/>
        <w:numPr>
          <w:ilvl w:val="0"/>
          <w:numId w:val="5"/>
        </w:numPr>
        <w:spacing w:after="0" w:line="240" w:lineRule="auto"/>
      </w:pPr>
      <w:r w:rsidRPr="00775461">
        <w:rPr>
          <w:b/>
        </w:rPr>
        <w:t>Facilitation of online learning</w:t>
      </w:r>
      <w:r>
        <w:t xml:space="preserve">: </w:t>
      </w:r>
      <w:r w:rsidR="00FF3063" w:rsidRPr="00FF3063">
        <w:t>It is important</w:t>
      </w:r>
      <w:r w:rsidR="00FF3063">
        <w:t xml:space="preserve"> </w:t>
      </w:r>
      <w:r w:rsidR="00FF3063" w:rsidRPr="00FF3063">
        <w:t>to note that supporting</w:t>
      </w:r>
      <w:r w:rsidR="00FF3063">
        <w:t xml:space="preserve"> </w:t>
      </w:r>
      <w:r w:rsidR="00FF3063" w:rsidRPr="00FF3063">
        <w:t>learners</w:t>
      </w:r>
      <w:r w:rsidR="00FF3063">
        <w:t xml:space="preserve"> </w:t>
      </w:r>
      <w:r w:rsidR="00FF3063" w:rsidRPr="00FF3063">
        <w:t>in an online</w:t>
      </w:r>
      <w:r w:rsidR="00FF3063">
        <w:t xml:space="preserve"> </w:t>
      </w:r>
      <w:r w:rsidR="00FF3063" w:rsidRPr="00FF3063">
        <w:t>environment</w:t>
      </w:r>
      <w:r w:rsidR="00FF3063">
        <w:t xml:space="preserve"> </w:t>
      </w:r>
      <w:r w:rsidR="00FF3063" w:rsidRPr="00FF3063">
        <w:t>requires</w:t>
      </w:r>
      <w:r w:rsidR="00FF3063">
        <w:t xml:space="preserve"> </w:t>
      </w:r>
      <w:r w:rsidR="00FF3063" w:rsidRPr="00FF3063">
        <w:t>a different</w:t>
      </w:r>
      <w:r w:rsidR="00FF3063">
        <w:t xml:space="preserve"> </w:t>
      </w:r>
      <w:r w:rsidR="00FF3063" w:rsidRPr="00FF3063">
        <w:t>skillset</w:t>
      </w:r>
      <w:r w:rsidR="00FF3063">
        <w:t xml:space="preserve"> </w:t>
      </w:r>
      <w:r w:rsidR="00FF3063" w:rsidRPr="00FF3063">
        <w:t>to supporting</w:t>
      </w:r>
      <w:r w:rsidR="00FF3063">
        <w:t xml:space="preserve"> </w:t>
      </w:r>
      <w:r w:rsidR="00FF3063" w:rsidRPr="00FF3063">
        <w:t>learners</w:t>
      </w:r>
      <w:r w:rsidR="00FF3063">
        <w:t xml:space="preserve"> </w:t>
      </w:r>
      <w:r w:rsidR="00FF3063" w:rsidRPr="00FF3063">
        <w:t>in a face-to-face</w:t>
      </w:r>
      <w:r w:rsidR="00FF3063">
        <w:t xml:space="preserve"> </w:t>
      </w:r>
      <w:r w:rsidR="00FF3063" w:rsidRPr="00FF3063">
        <w:t>learning</w:t>
      </w:r>
      <w:r w:rsidR="00FF3063">
        <w:t xml:space="preserve"> </w:t>
      </w:r>
      <w:r w:rsidR="00FF3063" w:rsidRPr="00FF3063">
        <w:t>environment.</w:t>
      </w:r>
      <w:r w:rsidR="00FF3063">
        <w:t xml:space="preserve"> Consider cohort strategy and also individual student strategy.  </w:t>
      </w:r>
      <w:r w:rsidR="00FF3063" w:rsidRPr="00FF3063">
        <w:rPr>
          <w:b/>
        </w:rPr>
        <w:t>Accessibility guides are available in Microsoft Teams.</w:t>
      </w:r>
    </w:p>
    <w:p w:rsidR="00775461" w:rsidRDefault="00775461" w:rsidP="00A24637">
      <w:pPr>
        <w:pStyle w:val="ListParagraph"/>
        <w:spacing w:after="0" w:line="240" w:lineRule="auto"/>
        <w:ind w:left="360"/>
      </w:pPr>
    </w:p>
    <w:p w:rsidR="00FF3063" w:rsidRDefault="00020193" w:rsidP="00775461">
      <w:pPr>
        <w:pStyle w:val="ListParagraph"/>
        <w:numPr>
          <w:ilvl w:val="0"/>
          <w:numId w:val="5"/>
        </w:numPr>
        <w:spacing w:after="0" w:line="240" w:lineRule="auto"/>
      </w:pPr>
      <w:r w:rsidRPr="00020193">
        <w:rPr>
          <w:b/>
        </w:rPr>
        <w:t>Role of tutor:</w:t>
      </w:r>
      <w:r>
        <w:t xml:space="preserve"> </w:t>
      </w:r>
      <w:r w:rsidR="00FF3063">
        <w:t>T</w:t>
      </w:r>
      <w:r w:rsidR="00FF3063" w:rsidRPr="00FF3063">
        <w:t>he differences</w:t>
      </w:r>
      <w:r w:rsidR="00FF3063">
        <w:t xml:space="preserve"> </w:t>
      </w:r>
      <w:r w:rsidR="00FF3063" w:rsidRPr="00FF3063">
        <w:t>between</w:t>
      </w:r>
      <w:r w:rsidR="00FF3063">
        <w:t xml:space="preserve"> </w:t>
      </w:r>
      <w:r w:rsidR="00FF3063" w:rsidRPr="00FF3063">
        <w:t>learner</w:t>
      </w:r>
      <w:r w:rsidR="00FF3063">
        <w:t xml:space="preserve"> </w:t>
      </w:r>
      <w:r w:rsidR="00FF3063" w:rsidRPr="00FF3063">
        <w:t>perceptions</w:t>
      </w:r>
      <w:r w:rsidR="00FF3063">
        <w:t xml:space="preserve"> </w:t>
      </w:r>
      <w:r w:rsidR="00FF3063" w:rsidRPr="00FF3063">
        <w:t>of teaching</w:t>
      </w:r>
      <w:r w:rsidR="00FF3063">
        <w:t xml:space="preserve"> </w:t>
      </w:r>
      <w:r w:rsidR="00FF3063" w:rsidRPr="00FF3063">
        <w:t>in an online</w:t>
      </w:r>
      <w:r w:rsidR="00FF3063">
        <w:t xml:space="preserve"> </w:t>
      </w:r>
      <w:r w:rsidR="00FF3063" w:rsidRPr="00FF3063">
        <w:t>environment</w:t>
      </w:r>
      <w:r w:rsidR="00FF3063">
        <w:t xml:space="preserve"> </w:t>
      </w:r>
      <w:r w:rsidR="00FF3063" w:rsidRPr="00FF3063">
        <w:t>and in a face-to-face</w:t>
      </w:r>
      <w:r w:rsidR="00FF3063">
        <w:t xml:space="preserve"> </w:t>
      </w:r>
      <w:r w:rsidR="00FF3063" w:rsidRPr="00FF3063">
        <w:t>environment</w:t>
      </w:r>
      <w:r w:rsidR="00FF3063">
        <w:t xml:space="preserve"> is </w:t>
      </w:r>
      <w:r w:rsidR="00FF3063" w:rsidRPr="00FF3063">
        <w:t>that the online</w:t>
      </w:r>
      <w:r w:rsidR="00FF3063">
        <w:t xml:space="preserve"> </w:t>
      </w:r>
      <w:r w:rsidR="006F58AC">
        <w:t>tutor</w:t>
      </w:r>
      <w:r w:rsidR="00FF3063">
        <w:t xml:space="preserve"> </w:t>
      </w:r>
      <w:r w:rsidR="00FF3063" w:rsidRPr="00FF3063">
        <w:t>should</w:t>
      </w:r>
      <w:r w:rsidR="00FF3063">
        <w:t xml:space="preserve"> </w:t>
      </w:r>
      <w:r w:rsidR="00FF3063" w:rsidRPr="00FF3063">
        <w:t>have</w:t>
      </w:r>
      <w:r w:rsidR="00FF3063">
        <w:t xml:space="preserve"> </w:t>
      </w:r>
      <w:r w:rsidR="00FF3063" w:rsidRPr="00FF3063">
        <w:t>a greater</w:t>
      </w:r>
      <w:r w:rsidR="00FF3063">
        <w:t xml:space="preserve"> </w:t>
      </w:r>
      <w:r w:rsidR="00FF3063" w:rsidRPr="00FF3063">
        <w:t>pastoral</w:t>
      </w:r>
      <w:r w:rsidR="00FF3063">
        <w:t xml:space="preserve"> </w:t>
      </w:r>
      <w:r w:rsidR="00FF3063" w:rsidRPr="00FF3063">
        <w:t>focus</w:t>
      </w:r>
      <w:r w:rsidR="00FF3063">
        <w:t xml:space="preserve"> </w:t>
      </w:r>
      <w:r w:rsidR="00FF3063" w:rsidRPr="00FF3063">
        <w:t>than that of a face-to-face</w:t>
      </w:r>
      <w:r w:rsidR="00FF3063">
        <w:t xml:space="preserve"> </w:t>
      </w:r>
      <w:r w:rsidR="00FF3063" w:rsidRPr="00FF3063">
        <w:t>teacher, and that often both teachers</w:t>
      </w:r>
      <w:r w:rsidR="00FF3063">
        <w:t xml:space="preserve"> </w:t>
      </w:r>
      <w:r w:rsidR="00FF3063" w:rsidRPr="00FF3063">
        <w:t>and learners</w:t>
      </w:r>
      <w:r w:rsidR="00FF3063">
        <w:t xml:space="preserve"> </w:t>
      </w:r>
      <w:r w:rsidR="00FF3063" w:rsidRPr="00FF3063">
        <w:t>needed</w:t>
      </w:r>
      <w:r w:rsidR="00FF3063">
        <w:t xml:space="preserve"> </w:t>
      </w:r>
      <w:r w:rsidR="00FF3063" w:rsidRPr="00FF3063">
        <w:t>guidance</w:t>
      </w:r>
      <w:r w:rsidR="00FF3063">
        <w:t xml:space="preserve"> </w:t>
      </w:r>
      <w:r w:rsidR="00FF3063" w:rsidRPr="00FF3063">
        <w:t>and training</w:t>
      </w:r>
      <w:r w:rsidR="00FF3063">
        <w:t xml:space="preserve"> </w:t>
      </w:r>
      <w:r w:rsidR="00FF3063" w:rsidRPr="00FF3063">
        <w:t>in communicating</w:t>
      </w:r>
      <w:r w:rsidR="00FF3063">
        <w:t xml:space="preserve"> </w:t>
      </w:r>
      <w:r w:rsidR="00FF3063" w:rsidRPr="00FF3063">
        <w:t>online.</w:t>
      </w:r>
      <w:r w:rsidR="006F58AC">
        <w:t xml:space="preserve"> </w:t>
      </w:r>
      <w:r w:rsidR="006F58AC" w:rsidRPr="006F58AC">
        <w:t>Without</w:t>
      </w:r>
      <w:r w:rsidR="006F58AC">
        <w:t xml:space="preserve"> </w:t>
      </w:r>
      <w:r w:rsidR="006F58AC" w:rsidRPr="006F58AC">
        <w:t>the ‘comfort’</w:t>
      </w:r>
      <w:r w:rsidR="006F58AC">
        <w:t xml:space="preserve"> </w:t>
      </w:r>
      <w:r w:rsidR="006F58AC" w:rsidRPr="006F58AC">
        <w:t>of a physical</w:t>
      </w:r>
      <w:r w:rsidR="006F58AC">
        <w:t xml:space="preserve"> </w:t>
      </w:r>
      <w:r w:rsidR="006F58AC" w:rsidRPr="006F58AC">
        <w:t>classroom</w:t>
      </w:r>
      <w:r w:rsidR="006F58AC">
        <w:t xml:space="preserve"> </w:t>
      </w:r>
      <w:r w:rsidR="006F58AC" w:rsidRPr="006F58AC">
        <w:t>environment,</w:t>
      </w:r>
      <w:r w:rsidR="006F58AC">
        <w:t xml:space="preserve"> </w:t>
      </w:r>
      <w:r w:rsidR="006F58AC" w:rsidRPr="006F58AC">
        <w:t>learners</w:t>
      </w:r>
      <w:r w:rsidR="006F58AC">
        <w:t xml:space="preserve"> </w:t>
      </w:r>
      <w:r w:rsidR="006F58AC" w:rsidRPr="006F58AC">
        <w:t>can feel isolated</w:t>
      </w:r>
      <w:r w:rsidR="006F58AC">
        <w:t xml:space="preserve"> </w:t>
      </w:r>
      <w:r w:rsidR="006F58AC" w:rsidRPr="006F58AC">
        <w:t>and</w:t>
      </w:r>
      <w:r w:rsidR="006F58AC">
        <w:t xml:space="preserve"> </w:t>
      </w:r>
      <w:r w:rsidR="006F58AC" w:rsidRPr="006F58AC">
        <w:t>unsupported,</w:t>
      </w:r>
      <w:r w:rsidR="006F58AC">
        <w:t xml:space="preserve"> </w:t>
      </w:r>
      <w:r w:rsidR="006F58AC" w:rsidRPr="006F58AC">
        <w:t>so an increased</w:t>
      </w:r>
      <w:r w:rsidR="006F58AC">
        <w:t xml:space="preserve"> </w:t>
      </w:r>
      <w:r w:rsidR="006F58AC" w:rsidRPr="006F58AC">
        <w:t>pastoral</w:t>
      </w:r>
      <w:r w:rsidR="006F58AC">
        <w:t xml:space="preserve"> </w:t>
      </w:r>
      <w:r w:rsidR="006F58AC" w:rsidRPr="006F58AC">
        <w:t>presence</w:t>
      </w:r>
      <w:r w:rsidR="006F58AC">
        <w:t xml:space="preserve"> by the tutor</w:t>
      </w:r>
      <w:r w:rsidR="006F58AC" w:rsidRPr="006F58AC">
        <w:t>, initiated</w:t>
      </w:r>
      <w:r w:rsidR="006F58AC">
        <w:t xml:space="preserve"> </w:t>
      </w:r>
      <w:r w:rsidR="006F58AC" w:rsidRPr="006F58AC">
        <w:t>via online</w:t>
      </w:r>
      <w:r w:rsidR="006F58AC">
        <w:t xml:space="preserve"> </w:t>
      </w:r>
      <w:r w:rsidR="006F58AC" w:rsidRPr="006F58AC">
        <w:t>communications,</w:t>
      </w:r>
      <w:r w:rsidR="006F58AC">
        <w:t xml:space="preserve"> </w:t>
      </w:r>
      <w:r w:rsidR="006F58AC" w:rsidRPr="006F58AC">
        <w:t>can help reduce</w:t>
      </w:r>
      <w:r w:rsidR="006F58AC">
        <w:t xml:space="preserve"> </w:t>
      </w:r>
      <w:r w:rsidR="006F58AC" w:rsidRPr="006F58AC">
        <w:t>that feeling</w:t>
      </w:r>
      <w:r w:rsidR="006F58AC">
        <w:t xml:space="preserve"> </w:t>
      </w:r>
      <w:r w:rsidR="006F58AC" w:rsidRPr="006F58AC">
        <w:t>of isolation</w:t>
      </w:r>
      <w:r w:rsidR="006F58AC">
        <w:t xml:space="preserve"> </w:t>
      </w:r>
      <w:r w:rsidR="006F58AC" w:rsidRPr="006F58AC">
        <w:t>and develop</w:t>
      </w:r>
      <w:r w:rsidR="006F58AC">
        <w:t xml:space="preserve"> </w:t>
      </w:r>
      <w:r w:rsidR="006F58AC" w:rsidRPr="006F58AC">
        <w:t>a more</w:t>
      </w:r>
      <w:r w:rsidR="006F58AC">
        <w:t xml:space="preserve"> </w:t>
      </w:r>
      <w:r w:rsidR="006F58AC" w:rsidRPr="006F58AC">
        <w:t>‘comfortable’</w:t>
      </w:r>
      <w:r w:rsidR="006F58AC">
        <w:t xml:space="preserve"> </w:t>
      </w:r>
      <w:r w:rsidR="006F58AC" w:rsidRPr="006F58AC">
        <w:t>experience</w:t>
      </w:r>
      <w:r w:rsidR="006F58AC">
        <w:t xml:space="preserve"> </w:t>
      </w:r>
      <w:r w:rsidR="006F58AC" w:rsidRPr="006F58AC">
        <w:t>for the learner.</w:t>
      </w:r>
    </w:p>
    <w:p w:rsidR="00FF3063" w:rsidRDefault="00FF3063" w:rsidP="00A24637">
      <w:pPr>
        <w:pStyle w:val="ListParagraph"/>
        <w:spacing w:after="0" w:line="240" w:lineRule="auto"/>
        <w:ind w:left="360"/>
      </w:pPr>
    </w:p>
    <w:p w:rsidR="00FF3063" w:rsidRDefault="00020193" w:rsidP="00096BBF">
      <w:pPr>
        <w:pStyle w:val="ListParagraph"/>
        <w:numPr>
          <w:ilvl w:val="0"/>
          <w:numId w:val="5"/>
        </w:numPr>
        <w:spacing w:after="0" w:line="240" w:lineRule="auto"/>
      </w:pPr>
      <w:r w:rsidRPr="00020193">
        <w:rPr>
          <w:b/>
        </w:rPr>
        <w:t>Sustaining motivation &amp; attention:</w:t>
      </w:r>
      <w:r>
        <w:t xml:space="preserve"> </w:t>
      </w:r>
      <w:r w:rsidR="00FF3063" w:rsidRPr="00FF3063">
        <w:t>Keeping</w:t>
      </w:r>
      <w:r w:rsidR="00FF3063">
        <w:t xml:space="preserve"> </w:t>
      </w:r>
      <w:r w:rsidR="00FF3063" w:rsidRPr="00FF3063">
        <w:t>learners</w:t>
      </w:r>
      <w:r w:rsidR="00FF3063">
        <w:t xml:space="preserve"> </w:t>
      </w:r>
      <w:r w:rsidR="00FF3063" w:rsidRPr="00FF3063">
        <w:t>motivated</w:t>
      </w:r>
      <w:r w:rsidR="00FF3063">
        <w:t xml:space="preserve"> </w:t>
      </w:r>
      <w:r w:rsidR="00FF3063" w:rsidRPr="00FF3063">
        <w:t>and attentive</w:t>
      </w:r>
      <w:r w:rsidR="00FF3063">
        <w:t xml:space="preserve"> </w:t>
      </w:r>
      <w:r w:rsidR="00FF3063" w:rsidRPr="00FF3063">
        <w:t>online</w:t>
      </w:r>
      <w:r w:rsidR="00FF3063">
        <w:t xml:space="preserve"> </w:t>
      </w:r>
      <w:r w:rsidR="00FF3063" w:rsidRPr="00FF3063">
        <w:t>can be much</w:t>
      </w:r>
      <w:r w:rsidR="00FF3063">
        <w:t xml:space="preserve"> </w:t>
      </w:r>
      <w:r w:rsidR="00FF3063" w:rsidRPr="00FF3063">
        <w:t>more challenging</w:t>
      </w:r>
      <w:r w:rsidR="00FF3063">
        <w:t xml:space="preserve"> </w:t>
      </w:r>
      <w:r w:rsidR="00FF3063" w:rsidRPr="00FF3063">
        <w:t>than in a</w:t>
      </w:r>
      <w:r w:rsidR="00FF3063">
        <w:t xml:space="preserve"> </w:t>
      </w:r>
      <w:r w:rsidR="00FF3063" w:rsidRPr="00FF3063">
        <w:t>face-to-face</w:t>
      </w:r>
      <w:r w:rsidR="00FF3063">
        <w:t xml:space="preserve"> </w:t>
      </w:r>
      <w:r w:rsidR="00FF3063" w:rsidRPr="00FF3063">
        <w:t>environment</w:t>
      </w:r>
      <w:r w:rsidR="00FF3063">
        <w:t xml:space="preserve"> </w:t>
      </w:r>
      <w:r w:rsidR="00FF3063" w:rsidRPr="00FF3063">
        <w:t>where</w:t>
      </w:r>
      <w:r w:rsidR="00FF3063">
        <w:t xml:space="preserve"> </w:t>
      </w:r>
      <w:r w:rsidR="00FF3063" w:rsidRPr="00FF3063">
        <w:t>your personal</w:t>
      </w:r>
      <w:r w:rsidR="00FF3063">
        <w:t xml:space="preserve"> </w:t>
      </w:r>
      <w:r w:rsidR="00FF3063" w:rsidRPr="00FF3063">
        <w:t>enthusiasm</w:t>
      </w:r>
      <w:r w:rsidR="00FF3063">
        <w:t xml:space="preserve"> </w:t>
      </w:r>
      <w:r w:rsidR="00FF3063" w:rsidRPr="00FF3063">
        <w:t>for the subject</w:t>
      </w:r>
      <w:r w:rsidR="00FF3063">
        <w:t xml:space="preserve"> </w:t>
      </w:r>
      <w:r w:rsidR="00FF3063" w:rsidRPr="00FF3063">
        <w:t>can readily</w:t>
      </w:r>
      <w:r w:rsidR="00FF3063">
        <w:t xml:space="preserve"> </w:t>
      </w:r>
      <w:r w:rsidR="00FF3063" w:rsidRPr="00FF3063">
        <w:t>rub</w:t>
      </w:r>
      <w:r w:rsidR="00FF3063">
        <w:t xml:space="preserve"> </w:t>
      </w:r>
      <w:r w:rsidR="00FF3063" w:rsidRPr="00FF3063">
        <w:t>off on the learners.</w:t>
      </w:r>
      <w:r w:rsidR="00FF3063">
        <w:t xml:space="preserve"> </w:t>
      </w:r>
      <w:r w:rsidR="00FF3063" w:rsidRPr="00FF3063">
        <w:t>In an online</w:t>
      </w:r>
      <w:r w:rsidR="00FF3063">
        <w:t xml:space="preserve"> </w:t>
      </w:r>
      <w:r w:rsidR="00FF3063" w:rsidRPr="00FF3063">
        <w:t>environment,</w:t>
      </w:r>
      <w:r w:rsidR="00FF3063">
        <w:t xml:space="preserve"> </w:t>
      </w:r>
      <w:r w:rsidR="00FF3063" w:rsidRPr="00FF3063">
        <w:t>you will likely have learners</w:t>
      </w:r>
      <w:r w:rsidR="00FF3063">
        <w:t xml:space="preserve"> </w:t>
      </w:r>
      <w:r w:rsidR="00FF3063" w:rsidRPr="00FF3063">
        <w:lastRenderedPageBreak/>
        <w:t>who are more</w:t>
      </w:r>
      <w:r w:rsidR="00FF3063">
        <w:t xml:space="preserve"> </w:t>
      </w:r>
      <w:r w:rsidR="00FF3063" w:rsidRPr="00FF3063">
        <w:t>self-motivated,</w:t>
      </w:r>
      <w:r w:rsidR="00FF3063">
        <w:t xml:space="preserve"> </w:t>
      </w:r>
      <w:r w:rsidR="00FF3063" w:rsidRPr="00FF3063">
        <w:t>learners</w:t>
      </w:r>
      <w:r w:rsidR="00FF3063">
        <w:t xml:space="preserve"> </w:t>
      </w:r>
      <w:r w:rsidR="00FF3063" w:rsidRPr="00FF3063">
        <w:t>who are more comfortable</w:t>
      </w:r>
      <w:r w:rsidR="00FF3063">
        <w:t xml:space="preserve"> </w:t>
      </w:r>
      <w:r w:rsidR="00FF3063" w:rsidRPr="00FF3063">
        <w:t>with online</w:t>
      </w:r>
      <w:r w:rsidR="00FF3063">
        <w:t xml:space="preserve"> </w:t>
      </w:r>
      <w:r w:rsidR="00FF3063" w:rsidRPr="00FF3063">
        <w:t>learning,</w:t>
      </w:r>
      <w:r w:rsidR="00FF3063">
        <w:t xml:space="preserve"> </w:t>
      </w:r>
      <w:r w:rsidR="00FF3063" w:rsidRPr="00FF3063">
        <w:t>and learners</w:t>
      </w:r>
      <w:r w:rsidR="00FF3063">
        <w:t xml:space="preserve"> </w:t>
      </w:r>
      <w:r w:rsidR="00FF3063" w:rsidRPr="00FF3063">
        <w:t>who</w:t>
      </w:r>
      <w:r w:rsidR="00FF3063">
        <w:t xml:space="preserve"> </w:t>
      </w:r>
      <w:r w:rsidR="00FF3063" w:rsidRPr="00FF3063">
        <w:t>are less certain</w:t>
      </w:r>
      <w:r w:rsidR="00FF3063">
        <w:t xml:space="preserve"> </w:t>
      </w:r>
      <w:r w:rsidR="00FF3063" w:rsidRPr="00FF3063">
        <w:t>of how to interact.</w:t>
      </w:r>
      <w:r w:rsidR="00FF3063">
        <w:t xml:space="preserve"> </w:t>
      </w:r>
      <w:r w:rsidR="00FF3063" w:rsidRPr="00FF3063">
        <w:t>There</w:t>
      </w:r>
      <w:r w:rsidR="00FF3063">
        <w:t xml:space="preserve"> </w:t>
      </w:r>
      <w:r w:rsidR="00FF3063" w:rsidRPr="00FF3063">
        <w:t>might</w:t>
      </w:r>
      <w:r w:rsidR="00FF3063">
        <w:t xml:space="preserve"> </w:t>
      </w:r>
      <w:r w:rsidR="00FF3063" w:rsidRPr="00FF3063">
        <w:t>be particular</w:t>
      </w:r>
      <w:r w:rsidR="00FF3063">
        <w:t xml:space="preserve"> </w:t>
      </w:r>
      <w:r w:rsidR="00FF3063" w:rsidRPr="00FF3063">
        <w:t>challenges</w:t>
      </w:r>
      <w:r w:rsidR="00FF3063">
        <w:t xml:space="preserve"> </w:t>
      </w:r>
      <w:r w:rsidR="00FF3063" w:rsidRPr="00FF3063">
        <w:t>for those</w:t>
      </w:r>
      <w:r w:rsidR="00FF3063">
        <w:t xml:space="preserve"> </w:t>
      </w:r>
      <w:r w:rsidR="00FF3063" w:rsidRPr="00FF3063">
        <w:t>learners</w:t>
      </w:r>
      <w:r w:rsidR="00FF3063">
        <w:t xml:space="preserve"> </w:t>
      </w:r>
      <w:r w:rsidR="00FF3063" w:rsidRPr="00FF3063">
        <w:t>who are less capable</w:t>
      </w:r>
      <w:r w:rsidR="00FF3063">
        <w:t xml:space="preserve"> </w:t>
      </w:r>
      <w:r w:rsidR="00FF3063" w:rsidRPr="00FF3063">
        <w:t>of structuring</w:t>
      </w:r>
      <w:r w:rsidR="00FF3063">
        <w:t xml:space="preserve"> </w:t>
      </w:r>
      <w:r w:rsidR="00FF3063" w:rsidRPr="00FF3063">
        <w:t>their studies</w:t>
      </w:r>
      <w:r w:rsidR="00FF3063">
        <w:t xml:space="preserve"> </w:t>
      </w:r>
      <w:r w:rsidR="00FF3063" w:rsidRPr="00FF3063">
        <w:t>independently.</w:t>
      </w:r>
      <w:r>
        <w:t xml:space="preserve"> </w:t>
      </w:r>
      <w:r w:rsidR="00FF3063" w:rsidRPr="00020193">
        <w:rPr>
          <w:b/>
        </w:rPr>
        <w:t>Potential solution:</w:t>
      </w:r>
      <w:r w:rsidR="00FF3063">
        <w:t xml:space="preserve"> </w:t>
      </w:r>
      <w:r w:rsidR="00FF3063" w:rsidRPr="00FF3063">
        <w:t>It is worth</w:t>
      </w:r>
      <w:r w:rsidR="00FF3063">
        <w:t xml:space="preserve"> </w:t>
      </w:r>
      <w:r w:rsidR="00FF3063" w:rsidRPr="00FF3063">
        <w:t>providing</w:t>
      </w:r>
      <w:r w:rsidR="00FF3063">
        <w:t xml:space="preserve"> </w:t>
      </w:r>
      <w:r w:rsidR="00FF3063" w:rsidRPr="00FF3063">
        <w:t>a highly</w:t>
      </w:r>
      <w:r w:rsidR="00FF3063">
        <w:t xml:space="preserve"> </w:t>
      </w:r>
      <w:r w:rsidR="00FF3063" w:rsidRPr="00FF3063">
        <w:t>structured</w:t>
      </w:r>
      <w:r w:rsidR="00FF3063">
        <w:t xml:space="preserve"> </w:t>
      </w:r>
      <w:r w:rsidR="00FF3063" w:rsidRPr="00FF3063">
        <w:t>set of tasks in the opening</w:t>
      </w:r>
      <w:r w:rsidR="00FF3063">
        <w:t xml:space="preserve"> </w:t>
      </w:r>
      <w:r w:rsidR="00FF3063" w:rsidRPr="00FF3063">
        <w:t>stages</w:t>
      </w:r>
      <w:r w:rsidR="00FF3063">
        <w:t xml:space="preserve"> </w:t>
      </w:r>
      <w:r w:rsidR="00FF3063" w:rsidRPr="00FF3063">
        <w:t>of the course,</w:t>
      </w:r>
      <w:r w:rsidR="00FF3063">
        <w:t xml:space="preserve"> </w:t>
      </w:r>
      <w:r w:rsidR="00FF3063" w:rsidRPr="00FF3063">
        <w:t>with discrete</w:t>
      </w:r>
      <w:r w:rsidR="00FF3063">
        <w:t xml:space="preserve"> </w:t>
      </w:r>
      <w:r w:rsidR="00FF3063" w:rsidRPr="00FF3063">
        <w:t>outputs,</w:t>
      </w:r>
      <w:r w:rsidR="00FF3063">
        <w:t xml:space="preserve"> </w:t>
      </w:r>
      <w:r w:rsidR="00FF3063" w:rsidRPr="00FF3063">
        <w:t>which</w:t>
      </w:r>
      <w:r w:rsidR="00FF3063">
        <w:t xml:space="preserve"> </w:t>
      </w:r>
      <w:r w:rsidR="00FF3063" w:rsidRPr="00FF3063">
        <w:t>enable</w:t>
      </w:r>
      <w:r w:rsidR="00FF3063">
        <w:t xml:space="preserve"> </w:t>
      </w:r>
      <w:r w:rsidR="00FF3063" w:rsidRPr="00FF3063">
        <w:t>you to see very quickly</w:t>
      </w:r>
      <w:r w:rsidR="00FF3063">
        <w:t xml:space="preserve"> </w:t>
      </w:r>
      <w:r w:rsidR="00FF3063" w:rsidRPr="00FF3063">
        <w:t>which</w:t>
      </w:r>
      <w:r w:rsidR="00FF3063">
        <w:t xml:space="preserve"> </w:t>
      </w:r>
      <w:r w:rsidR="00FF3063" w:rsidRPr="00FF3063">
        <w:t>learners</w:t>
      </w:r>
      <w:r w:rsidR="00FF3063">
        <w:t xml:space="preserve"> </w:t>
      </w:r>
      <w:r w:rsidR="00FF3063" w:rsidRPr="00FF3063">
        <w:t>are completing</w:t>
      </w:r>
      <w:r w:rsidR="00FF3063">
        <w:t xml:space="preserve"> </w:t>
      </w:r>
      <w:r w:rsidR="00FF3063" w:rsidRPr="00FF3063">
        <w:t>the tasks on schedule</w:t>
      </w:r>
      <w:r w:rsidR="00FF3063">
        <w:t xml:space="preserve"> </w:t>
      </w:r>
      <w:r w:rsidR="00FF3063" w:rsidRPr="00FF3063">
        <w:t>and in the manner</w:t>
      </w:r>
      <w:r w:rsidR="00FF3063">
        <w:t xml:space="preserve"> </w:t>
      </w:r>
      <w:r w:rsidR="00FF3063" w:rsidRPr="00FF3063">
        <w:t>that you desire.</w:t>
      </w:r>
      <w:r w:rsidR="00FF3063">
        <w:t xml:space="preserve"> </w:t>
      </w:r>
      <w:r w:rsidR="00FF3063" w:rsidRPr="00FF3063">
        <w:t>You can then follow</w:t>
      </w:r>
      <w:r w:rsidR="00FF3063">
        <w:t xml:space="preserve"> </w:t>
      </w:r>
      <w:r w:rsidR="00FF3063" w:rsidRPr="00FF3063">
        <w:t>up</w:t>
      </w:r>
      <w:r w:rsidR="00FF3063">
        <w:t xml:space="preserve"> </w:t>
      </w:r>
      <w:r w:rsidR="00FF3063" w:rsidRPr="00FF3063">
        <w:t>individually</w:t>
      </w:r>
      <w:r w:rsidR="00FF3063">
        <w:t xml:space="preserve"> </w:t>
      </w:r>
      <w:r w:rsidR="00FF3063" w:rsidRPr="00FF3063">
        <w:t>with those</w:t>
      </w:r>
      <w:r w:rsidR="00FF3063">
        <w:t xml:space="preserve"> </w:t>
      </w:r>
      <w:r w:rsidR="00FF3063" w:rsidRPr="00FF3063">
        <w:t>who are not engaging</w:t>
      </w:r>
      <w:r w:rsidR="00FF3063">
        <w:t xml:space="preserve"> </w:t>
      </w:r>
      <w:r w:rsidR="00FF3063" w:rsidRPr="00FF3063">
        <w:t>in the expected</w:t>
      </w:r>
      <w:r w:rsidR="00FF3063">
        <w:t xml:space="preserve"> </w:t>
      </w:r>
      <w:r w:rsidR="00FF3063" w:rsidRPr="00FF3063">
        <w:t>manner</w:t>
      </w:r>
      <w:r w:rsidR="00FF3063">
        <w:t xml:space="preserve"> </w:t>
      </w:r>
      <w:r w:rsidR="00FF3063" w:rsidRPr="00FF3063">
        <w:t>and offer advice</w:t>
      </w:r>
      <w:r w:rsidR="00FF3063">
        <w:t xml:space="preserve"> </w:t>
      </w:r>
      <w:r w:rsidR="00FF3063" w:rsidRPr="00FF3063">
        <w:t>on</w:t>
      </w:r>
      <w:r w:rsidR="00FF3063">
        <w:t xml:space="preserve"> </w:t>
      </w:r>
      <w:r w:rsidR="00FF3063" w:rsidRPr="00FF3063">
        <w:t>how they should</w:t>
      </w:r>
      <w:r w:rsidR="00FF3063">
        <w:t xml:space="preserve"> </w:t>
      </w:r>
      <w:r w:rsidR="00FF3063" w:rsidRPr="00FF3063">
        <w:t>approach</w:t>
      </w:r>
      <w:r w:rsidR="00FF3063">
        <w:t xml:space="preserve"> </w:t>
      </w:r>
      <w:r w:rsidR="00FF3063" w:rsidRPr="00FF3063">
        <w:t>the tasks</w:t>
      </w:r>
      <w:r w:rsidR="00FF3063">
        <w:t xml:space="preserve"> </w:t>
      </w:r>
      <w:r w:rsidR="00FF3063" w:rsidRPr="00FF3063">
        <w:t>and their online</w:t>
      </w:r>
      <w:r w:rsidR="00FF3063">
        <w:t xml:space="preserve"> </w:t>
      </w:r>
      <w:r w:rsidR="00FF3063" w:rsidRPr="00FF3063">
        <w:t>learning</w:t>
      </w:r>
      <w:r w:rsidR="00FF3063">
        <w:t xml:space="preserve"> </w:t>
      </w:r>
      <w:r w:rsidR="00FF3063" w:rsidRPr="00FF3063">
        <w:t>experience.</w:t>
      </w:r>
    </w:p>
    <w:p w:rsidR="00FF3063" w:rsidRDefault="00FF3063" w:rsidP="00A24637">
      <w:pPr>
        <w:pStyle w:val="ListParagraph"/>
        <w:spacing w:after="0" w:line="240" w:lineRule="auto"/>
        <w:ind w:left="360"/>
      </w:pPr>
    </w:p>
    <w:p w:rsidR="00FF3063" w:rsidRPr="009419EC" w:rsidRDefault="00A33563" w:rsidP="00A24637">
      <w:pPr>
        <w:pStyle w:val="ListParagraph"/>
        <w:numPr>
          <w:ilvl w:val="0"/>
          <w:numId w:val="5"/>
        </w:numPr>
        <w:spacing w:after="0" w:line="240" w:lineRule="auto"/>
      </w:pPr>
      <w:r w:rsidRPr="00A33563">
        <w:rPr>
          <w:b/>
        </w:rPr>
        <w:t>At risk students:</w:t>
      </w:r>
      <w:r>
        <w:t xml:space="preserve"> </w:t>
      </w:r>
      <w:r w:rsidR="00FF3063" w:rsidRPr="00FF3063">
        <w:t>If a learner</w:t>
      </w:r>
      <w:r w:rsidR="00FF3063">
        <w:t xml:space="preserve"> </w:t>
      </w:r>
      <w:r w:rsidR="00FF3063" w:rsidRPr="00FF3063">
        <w:t>is unusually</w:t>
      </w:r>
      <w:r w:rsidR="00FF3063">
        <w:t xml:space="preserve"> </w:t>
      </w:r>
      <w:r w:rsidR="00FF3063" w:rsidRPr="00FF3063">
        <w:t>reticent</w:t>
      </w:r>
      <w:r w:rsidR="00FF3063">
        <w:t xml:space="preserve"> </w:t>
      </w:r>
      <w:r w:rsidR="00FF3063" w:rsidRPr="00FF3063">
        <w:t>in an online</w:t>
      </w:r>
      <w:r w:rsidR="00FF3063">
        <w:t xml:space="preserve"> </w:t>
      </w:r>
      <w:r w:rsidR="00FF3063" w:rsidRPr="00FF3063">
        <w:t>session,</w:t>
      </w:r>
      <w:r w:rsidR="00FF3063">
        <w:t xml:space="preserve"> </w:t>
      </w:r>
      <w:r w:rsidR="00FF3063" w:rsidRPr="00FF3063">
        <w:t>or doesn’t</w:t>
      </w:r>
      <w:r w:rsidR="00FF3063">
        <w:t xml:space="preserve"> </w:t>
      </w:r>
      <w:r w:rsidR="00FF3063" w:rsidRPr="00FF3063">
        <w:t>post to a</w:t>
      </w:r>
      <w:r w:rsidR="00FF3063">
        <w:t xml:space="preserve"> </w:t>
      </w:r>
      <w:r w:rsidR="00FF3063" w:rsidRPr="00FF3063">
        <w:t>discussion</w:t>
      </w:r>
      <w:r w:rsidR="00FF3063">
        <w:t xml:space="preserve"> </w:t>
      </w:r>
      <w:r w:rsidR="00FF3063" w:rsidRPr="00FF3063">
        <w:t>thread</w:t>
      </w:r>
      <w:r w:rsidR="00FF3063">
        <w:t xml:space="preserve"> </w:t>
      </w:r>
      <w:r w:rsidR="00FF3063" w:rsidRPr="00FF3063">
        <w:t>which</w:t>
      </w:r>
      <w:r w:rsidR="00FF3063">
        <w:t xml:space="preserve"> </w:t>
      </w:r>
      <w:r w:rsidR="00FF3063" w:rsidRPr="00FF3063">
        <w:t>you would</w:t>
      </w:r>
      <w:r w:rsidR="00FF3063">
        <w:t xml:space="preserve"> </w:t>
      </w:r>
      <w:r w:rsidR="00FF3063" w:rsidRPr="00FF3063">
        <w:t>have expected</w:t>
      </w:r>
      <w:r w:rsidR="00FF3063">
        <w:t xml:space="preserve"> </w:t>
      </w:r>
      <w:r w:rsidR="00FF3063" w:rsidRPr="00FF3063">
        <w:t>them to engage</w:t>
      </w:r>
      <w:r w:rsidR="00FF3063">
        <w:t xml:space="preserve"> </w:t>
      </w:r>
      <w:r w:rsidR="00FF3063" w:rsidRPr="00FF3063">
        <w:t>in, it can be worth</w:t>
      </w:r>
      <w:r w:rsidR="00FF3063">
        <w:t xml:space="preserve"> </w:t>
      </w:r>
      <w:r w:rsidR="00FF3063" w:rsidRPr="00FF3063">
        <w:t>tactfully</w:t>
      </w:r>
      <w:r w:rsidR="00FF3063">
        <w:t xml:space="preserve"> </w:t>
      </w:r>
      <w:r w:rsidR="00FF3063" w:rsidRPr="00FF3063">
        <w:t>exploring</w:t>
      </w:r>
      <w:r w:rsidR="00FF3063">
        <w:t xml:space="preserve"> </w:t>
      </w:r>
      <w:r w:rsidR="00FF3063" w:rsidRPr="00FF3063">
        <w:t>with the learner</w:t>
      </w:r>
      <w:r w:rsidR="00FF3063">
        <w:t xml:space="preserve"> </w:t>
      </w:r>
      <w:r w:rsidR="00FF3063" w:rsidRPr="00FF3063">
        <w:t>(in private,</w:t>
      </w:r>
      <w:r w:rsidR="00FF3063">
        <w:t xml:space="preserve"> </w:t>
      </w:r>
      <w:r w:rsidR="00FF3063" w:rsidRPr="00FF3063">
        <w:t>of course)</w:t>
      </w:r>
      <w:r w:rsidR="00FF3063">
        <w:t xml:space="preserve"> </w:t>
      </w:r>
      <w:r w:rsidR="00FF3063" w:rsidRPr="00FF3063">
        <w:t>to ascertain</w:t>
      </w:r>
      <w:r w:rsidR="00FF3063">
        <w:t xml:space="preserve"> </w:t>
      </w:r>
      <w:r w:rsidR="00FF3063" w:rsidRPr="00FF3063">
        <w:t>what has caused</w:t>
      </w:r>
      <w:r w:rsidR="00FF3063">
        <w:t xml:space="preserve"> </w:t>
      </w:r>
      <w:r w:rsidR="00FF3063" w:rsidRPr="00FF3063">
        <w:t>the</w:t>
      </w:r>
      <w:r w:rsidR="00FF3063">
        <w:t xml:space="preserve"> </w:t>
      </w:r>
      <w:r w:rsidR="00FF3063" w:rsidRPr="00FF3063">
        <w:t>change</w:t>
      </w:r>
      <w:r w:rsidR="00FF3063">
        <w:t xml:space="preserve"> </w:t>
      </w:r>
      <w:r w:rsidR="00FF3063" w:rsidRPr="00FF3063">
        <w:t>in their interaction/ behaviour</w:t>
      </w:r>
      <w:r w:rsidR="00FF3063">
        <w:t xml:space="preserve"> </w:t>
      </w:r>
      <w:r w:rsidR="00FF3063" w:rsidRPr="00FF3063">
        <w:t>online.</w:t>
      </w:r>
      <w:r w:rsidR="00FF3063">
        <w:t xml:space="preserve"> </w:t>
      </w:r>
      <w:r w:rsidR="00FF3063" w:rsidRPr="00FF3063">
        <w:rPr>
          <w:b/>
        </w:rPr>
        <w:t>Please be mindful of evolving mental health issues.</w:t>
      </w:r>
    </w:p>
    <w:p w:rsidR="009419EC" w:rsidRPr="009419EC" w:rsidRDefault="009419EC" w:rsidP="00A24637">
      <w:pPr>
        <w:pStyle w:val="ListParagraph"/>
        <w:spacing w:after="0" w:line="240" w:lineRule="auto"/>
        <w:ind w:left="360"/>
      </w:pPr>
    </w:p>
    <w:p w:rsidR="009419EC" w:rsidRDefault="00A33563" w:rsidP="00A24637">
      <w:pPr>
        <w:pStyle w:val="ListParagraph"/>
        <w:numPr>
          <w:ilvl w:val="0"/>
          <w:numId w:val="5"/>
        </w:numPr>
        <w:spacing w:after="0" w:line="240" w:lineRule="auto"/>
      </w:pPr>
      <w:r w:rsidRPr="00A33563">
        <w:rPr>
          <w:b/>
        </w:rPr>
        <w:t>Identify &amp; document technical issues:</w:t>
      </w:r>
      <w:r>
        <w:t xml:space="preserve"> </w:t>
      </w:r>
      <w:r w:rsidR="009419EC">
        <w:t>Y</w:t>
      </w:r>
      <w:r w:rsidR="009419EC" w:rsidRPr="009419EC">
        <w:t>ou also need to be</w:t>
      </w:r>
      <w:r w:rsidR="009419EC">
        <w:t xml:space="preserve"> </w:t>
      </w:r>
      <w:r w:rsidR="009419EC" w:rsidRPr="009419EC">
        <w:t>aware</w:t>
      </w:r>
      <w:r w:rsidR="009419EC">
        <w:t xml:space="preserve"> </w:t>
      </w:r>
      <w:r w:rsidR="009419EC" w:rsidRPr="009419EC">
        <w:t>of the complexities</w:t>
      </w:r>
      <w:r w:rsidR="009419EC">
        <w:t xml:space="preserve"> </w:t>
      </w:r>
      <w:r w:rsidR="009419EC" w:rsidRPr="009419EC">
        <w:t>that technology</w:t>
      </w:r>
      <w:r w:rsidR="009419EC">
        <w:t xml:space="preserve"> </w:t>
      </w:r>
      <w:r w:rsidR="009419EC" w:rsidRPr="009419EC">
        <w:t>may bring.</w:t>
      </w:r>
      <w:r w:rsidR="009419EC">
        <w:t xml:space="preserve"> </w:t>
      </w:r>
      <w:r w:rsidR="009419EC" w:rsidRPr="009419EC">
        <w:t>Whilst</w:t>
      </w:r>
      <w:r w:rsidR="009419EC">
        <w:t xml:space="preserve"> </w:t>
      </w:r>
      <w:r w:rsidR="009419EC" w:rsidRPr="009419EC">
        <w:t>it is not usually</w:t>
      </w:r>
      <w:r w:rsidR="009419EC">
        <w:t xml:space="preserve"> </w:t>
      </w:r>
      <w:r w:rsidR="009419EC" w:rsidRPr="009419EC">
        <w:t>necessary</w:t>
      </w:r>
      <w:r w:rsidR="009419EC">
        <w:t xml:space="preserve"> </w:t>
      </w:r>
      <w:r w:rsidR="009419EC" w:rsidRPr="009419EC">
        <w:t>to</w:t>
      </w:r>
      <w:r w:rsidR="009419EC">
        <w:t xml:space="preserve"> </w:t>
      </w:r>
      <w:r w:rsidR="009419EC" w:rsidRPr="009419EC">
        <w:t>become</w:t>
      </w:r>
      <w:r w:rsidR="009419EC">
        <w:t xml:space="preserve"> </w:t>
      </w:r>
      <w:r w:rsidR="009419EC" w:rsidRPr="009419EC">
        <w:t>a technical</w:t>
      </w:r>
      <w:r w:rsidR="009419EC">
        <w:t xml:space="preserve"> </w:t>
      </w:r>
      <w:r w:rsidR="009419EC" w:rsidRPr="009419EC">
        <w:t>expert,</w:t>
      </w:r>
      <w:r w:rsidR="009419EC">
        <w:t xml:space="preserve"> </w:t>
      </w:r>
      <w:r w:rsidR="009419EC" w:rsidRPr="009419EC">
        <w:t>familiarity</w:t>
      </w:r>
      <w:r w:rsidR="009419EC">
        <w:t xml:space="preserve"> </w:t>
      </w:r>
      <w:r w:rsidR="009419EC" w:rsidRPr="009419EC">
        <w:t>with the common</w:t>
      </w:r>
      <w:r w:rsidR="009419EC">
        <w:t xml:space="preserve"> </w:t>
      </w:r>
      <w:r w:rsidR="009419EC" w:rsidRPr="009419EC">
        <w:t>technical</w:t>
      </w:r>
      <w:r w:rsidR="009419EC">
        <w:t xml:space="preserve"> </w:t>
      </w:r>
      <w:r w:rsidR="009419EC" w:rsidRPr="009419EC">
        <w:t>issues</w:t>
      </w:r>
      <w:r w:rsidR="009419EC">
        <w:t xml:space="preserve"> </w:t>
      </w:r>
      <w:r w:rsidR="009419EC" w:rsidRPr="009419EC">
        <w:t>your learners</w:t>
      </w:r>
      <w:r w:rsidR="009419EC">
        <w:t xml:space="preserve"> </w:t>
      </w:r>
      <w:r w:rsidR="009419EC" w:rsidRPr="009419EC">
        <w:t>may face can be a very useful</w:t>
      </w:r>
      <w:r w:rsidR="009419EC">
        <w:t xml:space="preserve"> </w:t>
      </w:r>
      <w:r w:rsidR="009419EC" w:rsidRPr="009419EC">
        <w:t>skillset</w:t>
      </w:r>
      <w:r w:rsidR="009419EC">
        <w:t xml:space="preserve"> </w:t>
      </w:r>
      <w:r w:rsidR="009419EC" w:rsidRPr="009419EC">
        <w:t>to develop.</w:t>
      </w:r>
    </w:p>
    <w:p w:rsidR="009419EC" w:rsidRDefault="009419EC" w:rsidP="00A24637">
      <w:pPr>
        <w:pStyle w:val="ListParagraph"/>
        <w:spacing w:after="0" w:line="240" w:lineRule="auto"/>
        <w:ind w:left="360"/>
      </w:pPr>
      <w:r w:rsidRPr="009419EC">
        <w:rPr>
          <w:b/>
        </w:rPr>
        <w:t>Action:</w:t>
      </w:r>
      <w:r>
        <w:rPr>
          <w:b/>
        </w:rPr>
        <w:t xml:space="preserve"> </w:t>
      </w:r>
      <w:r w:rsidRPr="009419EC">
        <w:t>A department shared document will be set up for staff to add (a) the technical issues they face and (b) the technical issues encountered by the students on their end. This will help share the challenges across the programme teams</w:t>
      </w:r>
    </w:p>
    <w:p w:rsidR="009419EC" w:rsidRDefault="009419EC" w:rsidP="00A24637">
      <w:pPr>
        <w:pStyle w:val="ListParagraph"/>
        <w:spacing w:after="0" w:line="240" w:lineRule="auto"/>
        <w:ind w:left="360"/>
      </w:pPr>
    </w:p>
    <w:p w:rsidR="009419EC" w:rsidRPr="00155D82" w:rsidRDefault="00A33563" w:rsidP="00A24637">
      <w:pPr>
        <w:pStyle w:val="ListParagraph"/>
        <w:numPr>
          <w:ilvl w:val="0"/>
          <w:numId w:val="5"/>
        </w:numPr>
        <w:spacing w:after="0" w:line="240" w:lineRule="auto"/>
        <w:rPr>
          <w:b/>
        </w:rPr>
      </w:pPr>
      <w:r w:rsidRPr="00A33563">
        <w:rPr>
          <w:b/>
        </w:rPr>
        <w:t>Adapting flipped classroom approach:</w:t>
      </w:r>
      <w:r>
        <w:t xml:space="preserve"> </w:t>
      </w:r>
      <w:r w:rsidR="009419EC" w:rsidRPr="00A24637">
        <w:t>Most staff are familiar with flipped classrooms – in essence you can use the same strategies for online delivery</w:t>
      </w:r>
      <w:r w:rsidR="009419EC">
        <w:t xml:space="preserve"> of each session. </w:t>
      </w:r>
    </w:p>
    <w:p w:rsidR="00155D82" w:rsidRDefault="00155D82" w:rsidP="00A24637">
      <w:pPr>
        <w:spacing w:after="0" w:line="240" w:lineRule="auto"/>
        <w:rPr>
          <w:b/>
        </w:rPr>
      </w:pPr>
    </w:p>
    <w:p w:rsidR="00155D82" w:rsidRDefault="00155D82"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1A6B74" w:rsidRDefault="001A6B74" w:rsidP="00A24637">
      <w:pPr>
        <w:spacing w:after="0" w:line="240" w:lineRule="auto"/>
        <w:rPr>
          <w:b/>
        </w:rPr>
      </w:pPr>
    </w:p>
    <w:p w:rsidR="00A24637" w:rsidRDefault="00A24637">
      <w:pPr>
        <w:rPr>
          <w:rFonts w:asciiTheme="majorHAnsi" w:eastAsiaTheme="majorEastAsia" w:hAnsiTheme="majorHAnsi" w:cstheme="majorBidi"/>
          <w:color w:val="2E74B5" w:themeColor="accent1" w:themeShade="BF"/>
          <w:sz w:val="24"/>
          <w:szCs w:val="32"/>
        </w:rPr>
      </w:pPr>
      <w:r>
        <w:br w:type="page"/>
      </w:r>
    </w:p>
    <w:p w:rsidR="00155D82" w:rsidRDefault="00155D82" w:rsidP="005A0AC8">
      <w:pPr>
        <w:pStyle w:val="Heading1"/>
        <w:tabs>
          <w:tab w:val="left" w:pos="7675"/>
        </w:tabs>
      </w:pPr>
      <w:bookmarkStart w:id="6" w:name="_Toc35442925"/>
      <w:r>
        <w:lastRenderedPageBreak/>
        <w:t xml:space="preserve">Appendix 1: </w:t>
      </w:r>
      <w:r w:rsidRPr="00D5396B">
        <w:t>Student Engagement -</w:t>
      </w:r>
      <w:r>
        <w:t xml:space="preserve"> Warm Up/F</w:t>
      </w:r>
      <w:r w:rsidRPr="00D5396B">
        <w:t xml:space="preserve">un </w:t>
      </w:r>
      <w:r>
        <w:t>A</w:t>
      </w:r>
      <w:r w:rsidRPr="00D5396B">
        <w:t>ctivities</w:t>
      </w:r>
      <w:bookmarkEnd w:id="6"/>
      <w:r w:rsidR="005A0AC8">
        <w:tab/>
      </w:r>
    </w:p>
    <w:p w:rsidR="00155D82" w:rsidRPr="004B56CD" w:rsidRDefault="00155D82" w:rsidP="00A24637">
      <w:pPr>
        <w:spacing w:after="0" w:line="240" w:lineRule="auto"/>
      </w:pPr>
    </w:p>
    <w:p w:rsidR="00155D82" w:rsidRDefault="00155D82" w:rsidP="00A24637">
      <w:pPr>
        <w:spacing w:after="0" w:line="240" w:lineRule="auto"/>
      </w:pPr>
      <w:r w:rsidRPr="00C8273A">
        <w:t xml:space="preserve">Please be aware of student experience and mental health during transition to online learning particularly next week and more so in the weeks after. Students will be understandable stressed and anxious on their physical, social, psychological and financial health. Therefore, try and balance with other fun activities that enhances students’ engagement. This is a great opportunity to be creative. </w:t>
      </w:r>
    </w:p>
    <w:p w:rsidR="00A255DC" w:rsidRPr="00C8273A" w:rsidRDefault="00A255DC" w:rsidP="00A24637">
      <w:pPr>
        <w:spacing w:after="0" w:line="240" w:lineRule="auto"/>
      </w:pPr>
    </w:p>
    <w:p w:rsidR="00155D82" w:rsidRDefault="00155D82" w:rsidP="00A24637">
      <w:pPr>
        <w:spacing w:after="0" w:line="240" w:lineRule="auto"/>
      </w:pPr>
      <w:r w:rsidRPr="00C8273A">
        <w:t xml:space="preserve">These are some ideas/suggestion to have some fun, build group dynamics, and try to help people keep OK. </w:t>
      </w:r>
      <w:r w:rsidRPr="00A255DC">
        <w:rPr>
          <w:b/>
        </w:rPr>
        <w:t>Perhaps</w:t>
      </w:r>
      <w:r w:rsidR="00A255DC" w:rsidRPr="00A255DC">
        <w:rPr>
          <w:b/>
        </w:rPr>
        <w:t xml:space="preserve"> a different activity each week</w:t>
      </w:r>
      <w:r w:rsidRPr="00A255DC">
        <w:rPr>
          <w:b/>
        </w:rPr>
        <w:t>?</w:t>
      </w:r>
    </w:p>
    <w:p w:rsidR="00A255DC" w:rsidRPr="00C8273A" w:rsidRDefault="00A255DC" w:rsidP="00A24637">
      <w:pPr>
        <w:spacing w:after="0" w:line="240" w:lineRule="auto"/>
      </w:pPr>
    </w:p>
    <w:p w:rsidR="00155D82" w:rsidRPr="00C8273A" w:rsidRDefault="00155D82" w:rsidP="00A24637">
      <w:pPr>
        <w:pStyle w:val="ListParagraph"/>
        <w:numPr>
          <w:ilvl w:val="0"/>
          <w:numId w:val="7"/>
        </w:numPr>
        <w:spacing w:after="0" w:line="240" w:lineRule="auto"/>
      </w:pPr>
      <w:r w:rsidRPr="00C8273A">
        <w:t>Getting everyone to check in with everyone else and acknowledging emotions, feelings, wobbliness: obviously with this it is important acknowledge everyone’s status and have a way of checking and supporting people who are not OK.</w:t>
      </w:r>
    </w:p>
    <w:p w:rsidR="00155D82" w:rsidRPr="00C8273A" w:rsidRDefault="00155D82" w:rsidP="00A24637">
      <w:pPr>
        <w:pStyle w:val="ListParagraph"/>
        <w:numPr>
          <w:ilvl w:val="1"/>
          <w:numId w:val="7"/>
        </w:numPr>
        <w:spacing w:after="0" w:line="240" w:lineRule="auto"/>
      </w:pPr>
      <w:r w:rsidRPr="00C8273A">
        <w:t>choose an emoticon for you today (see emotion pictures below as examples)</w:t>
      </w:r>
    </w:p>
    <w:p w:rsidR="00155D82" w:rsidRPr="00C8273A" w:rsidRDefault="00155D82" w:rsidP="00A24637">
      <w:pPr>
        <w:pStyle w:val="ListParagraph"/>
        <w:numPr>
          <w:ilvl w:val="1"/>
          <w:numId w:val="7"/>
        </w:numPr>
        <w:spacing w:after="0" w:line="240" w:lineRule="auto"/>
      </w:pPr>
      <w:r w:rsidRPr="00C8273A">
        <w:t>choose from a set of pictures about how you are</w:t>
      </w:r>
    </w:p>
    <w:p w:rsidR="00155D82" w:rsidRPr="00C8273A" w:rsidRDefault="00155D82" w:rsidP="00A24637">
      <w:pPr>
        <w:pStyle w:val="ListParagraph"/>
        <w:numPr>
          <w:ilvl w:val="1"/>
          <w:numId w:val="7"/>
        </w:numPr>
        <w:spacing w:after="0" w:line="240" w:lineRule="auto"/>
      </w:pPr>
      <w:r w:rsidRPr="00C8273A">
        <w:t>write a word on the virtual whiteboard / discussion board that reflects how you feel</w:t>
      </w:r>
    </w:p>
    <w:p w:rsidR="00155D82" w:rsidRPr="00C8273A" w:rsidRDefault="00155D82" w:rsidP="00A24637">
      <w:pPr>
        <w:pStyle w:val="ListParagraph"/>
        <w:numPr>
          <w:ilvl w:val="0"/>
          <w:numId w:val="7"/>
        </w:numPr>
        <w:spacing w:after="0" w:line="240" w:lineRule="auto"/>
      </w:pPr>
      <w:r w:rsidRPr="00C8273A">
        <w:t xml:space="preserve">Share a picture of where you are working, with a prize for best caption </w:t>
      </w:r>
    </w:p>
    <w:p w:rsidR="00155D82" w:rsidRPr="00C8273A" w:rsidRDefault="00155D82" w:rsidP="00A24637">
      <w:pPr>
        <w:pStyle w:val="ListParagraph"/>
        <w:numPr>
          <w:ilvl w:val="0"/>
          <w:numId w:val="7"/>
        </w:numPr>
        <w:spacing w:after="0" w:line="240" w:lineRule="auto"/>
      </w:pPr>
      <w:r w:rsidRPr="00C8273A">
        <w:t>Share a picture of where you’d like to be working (beach, forest, mountain top)</w:t>
      </w:r>
    </w:p>
    <w:p w:rsidR="00155D82" w:rsidRPr="00C8273A" w:rsidRDefault="00155D82" w:rsidP="00A24637">
      <w:pPr>
        <w:pStyle w:val="ListParagraph"/>
        <w:numPr>
          <w:ilvl w:val="0"/>
          <w:numId w:val="7"/>
        </w:numPr>
        <w:spacing w:after="0" w:line="240" w:lineRule="auto"/>
      </w:pPr>
      <w:r w:rsidRPr="00C8273A">
        <w:rPr>
          <w:i/>
        </w:rPr>
        <w:t>It’s behind you!</w:t>
      </w:r>
      <w:r w:rsidRPr="00C8273A">
        <w:t xml:space="preserve"> – what is behind your head on the monitor? </w:t>
      </w:r>
    </w:p>
    <w:p w:rsidR="00155D82" w:rsidRPr="00C8273A" w:rsidRDefault="00155D82" w:rsidP="00A24637">
      <w:pPr>
        <w:pStyle w:val="ListParagraph"/>
        <w:numPr>
          <w:ilvl w:val="0"/>
          <w:numId w:val="7"/>
        </w:numPr>
        <w:spacing w:after="0" w:line="240" w:lineRule="auto"/>
      </w:pPr>
      <w:r w:rsidRPr="00C8273A">
        <w:t>Share a picture of your book shelf with recommendation for one of the books</w:t>
      </w:r>
    </w:p>
    <w:p w:rsidR="00155D82" w:rsidRPr="00C8273A" w:rsidRDefault="00155D82" w:rsidP="00A24637">
      <w:pPr>
        <w:pStyle w:val="ListParagraph"/>
        <w:numPr>
          <w:ilvl w:val="0"/>
          <w:numId w:val="7"/>
        </w:numPr>
        <w:spacing w:after="0" w:line="240" w:lineRule="auto"/>
      </w:pPr>
      <w:r w:rsidRPr="00C8273A">
        <w:t xml:space="preserve">Pictures of pets (or pets you wish you had) and match names to pets and people. </w:t>
      </w:r>
    </w:p>
    <w:p w:rsidR="00155D82" w:rsidRPr="00C8273A" w:rsidRDefault="00155D82" w:rsidP="00A24637">
      <w:pPr>
        <w:pStyle w:val="ListParagraph"/>
        <w:numPr>
          <w:ilvl w:val="0"/>
          <w:numId w:val="7"/>
        </w:numPr>
        <w:spacing w:after="0" w:line="240" w:lineRule="auto"/>
      </w:pPr>
      <w:r w:rsidRPr="00C8273A">
        <w:t>View out of your window or your imaginary best view out of your window (might be tricky as things progress?)</w:t>
      </w:r>
    </w:p>
    <w:p w:rsidR="00155D82" w:rsidRPr="00C8273A" w:rsidRDefault="00155D82" w:rsidP="00A24637">
      <w:pPr>
        <w:pStyle w:val="ListParagraph"/>
        <w:numPr>
          <w:ilvl w:val="0"/>
          <w:numId w:val="7"/>
        </w:numPr>
        <w:spacing w:after="0" w:line="240" w:lineRule="auto"/>
      </w:pPr>
      <w:r w:rsidRPr="00C8273A">
        <w:t xml:space="preserve">What am I </w:t>
      </w:r>
      <w:r w:rsidRPr="00C8273A">
        <w:rPr>
          <w:b/>
        </w:rPr>
        <w:t>not</w:t>
      </w:r>
      <w:r w:rsidRPr="00C8273A">
        <w:t xml:space="preserve"> missing about university? Post a picture – be careful not to include people! (for me this would be a picture of a crowded train)</w:t>
      </w:r>
    </w:p>
    <w:p w:rsidR="00155D82" w:rsidRPr="00C8273A" w:rsidRDefault="00155D82" w:rsidP="00A24637">
      <w:pPr>
        <w:pStyle w:val="ListParagraph"/>
        <w:numPr>
          <w:ilvl w:val="0"/>
          <w:numId w:val="7"/>
        </w:numPr>
        <w:spacing w:after="0" w:line="240" w:lineRule="auto"/>
      </w:pPr>
      <w:r w:rsidRPr="00C8273A">
        <w:t xml:space="preserve">Background noises: get students to guess what the background noises or interruptions are. E.g. dogs (can guess the dog’s name); deliveries (what’s in the parcel? If not too embarrassing). </w:t>
      </w:r>
    </w:p>
    <w:p w:rsidR="00155D82" w:rsidRPr="00C8273A" w:rsidRDefault="00155D82" w:rsidP="00A24637">
      <w:pPr>
        <w:pStyle w:val="ListParagraph"/>
        <w:numPr>
          <w:ilvl w:val="0"/>
          <w:numId w:val="7"/>
        </w:numPr>
        <w:spacing w:after="0" w:line="240" w:lineRule="auto"/>
      </w:pPr>
      <w:r w:rsidRPr="00C8273A">
        <w:t xml:space="preserve">Group name/ ‘superhero’ motto/ mascot:  Group mascot could be one of your pets; group name could be something you all have in common in terms of work space; group motto can be subject-related, but phrased in superhero speak (e.g. for my PG CAP students it could be ‘fighting to make practice reflective!’) - keep it light hearted and inclusive </w:t>
      </w:r>
    </w:p>
    <w:p w:rsidR="00155D82" w:rsidRPr="00C8273A" w:rsidRDefault="00155D82" w:rsidP="00A24637">
      <w:pPr>
        <w:pStyle w:val="ListParagraph"/>
        <w:numPr>
          <w:ilvl w:val="0"/>
          <w:numId w:val="7"/>
        </w:numPr>
        <w:spacing w:after="0" w:line="240" w:lineRule="auto"/>
      </w:pPr>
      <w:r w:rsidRPr="00C8273A">
        <w:t xml:space="preserve">Cartoon of the week: is there a subject related cartoon that different members of the group could share before each session. Take it in turns (might need some monitoring?) </w:t>
      </w:r>
    </w:p>
    <w:p w:rsidR="00155D82" w:rsidRPr="00C8273A" w:rsidRDefault="00155D82" w:rsidP="00A24637">
      <w:pPr>
        <w:pStyle w:val="ListParagraph"/>
        <w:numPr>
          <w:ilvl w:val="0"/>
          <w:numId w:val="7"/>
        </w:numPr>
        <w:spacing w:after="0" w:line="240" w:lineRule="auto"/>
      </w:pPr>
      <w:r w:rsidRPr="00C8273A">
        <w:t>Focusing on the positive: share a picture of an object that made you happy, positive, laugh etc. from the day (might need some care for some participants)</w:t>
      </w:r>
    </w:p>
    <w:p w:rsidR="00A24637" w:rsidRDefault="00A24637">
      <w:pPr>
        <w:rPr>
          <w:rFonts w:asciiTheme="majorHAnsi" w:eastAsiaTheme="majorEastAsia" w:hAnsiTheme="majorHAnsi" w:cstheme="majorBidi"/>
          <w:color w:val="2E74B5" w:themeColor="accent1" w:themeShade="BF"/>
          <w:sz w:val="24"/>
          <w:szCs w:val="32"/>
        </w:rPr>
      </w:pPr>
      <w:r>
        <w:br w:type="page"/>
      </w:r>
    </w:p>
    <w:p w:rsidR="00155D82" w:rsidRDefault="002638C9" w:rsidP="00A24637">
      <w:pPr>
        <w:pStyle w:val="Heading1"/>
      </w:pPr>
      <w:bookmarkStart w:id="7" w:name="_Toc35442926"/>
      <w:r>
        <w:lastRenderedPageBreak/>
        <w:t>Appendix 2: Top Tips for Online Learning</w:t>
      </w:r>
      <w:bookmarkEnd w:id="7"/>
      <w:r>
        <w:t xml:space="preserve"> </w:t>
      </w:r>
    </w:p>
    <w:p w:rsidR="002638C9" w:rsidRDefault="002638C9" w:rsidP="00A24637">
      <w:pPr>
        <w:spacing w:line="240" w:lineRule="auto"/>
      </w:pPr>
    </w:p>
    <w:p w:rsidR="002A4036" w:rsidRDefault="002638C9" w:rsidP="00A24637">
      <w:pPr>
        <w:spacing w:line="240" w:lineRule="auto"/>
      </w:pPr>
      <w:r w:rsidRPr="002638C9">
        <w:rPr>
          <w:noProof/>
          <w:lang w:eastAsia="en-GB"/>
        </w:rPr>
        <w:drawing>
          <wp:inline distT="0" distB="0" distL="0" distR="0">
            <wp:extent cx="5926455" cy="5554002"/>
            <wp:effectExtent l="0" t="0" r="0" b="8890"/>
            <wp:docPr id="1" name="Picture 1" descr="C:\Users\ssh2\OneDrive - GLASGOW CALEDONIAN UNIVERSITY\Teaching\Coronovirus\Transition Induction\Top Tips for online tea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2\OneDrive - GLASGOW CALEDONIAN UNIVERSITY\Teaching\Coronovirus\Transition Induction\Top Tips for online teach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5554002"/>
                    </a:xfrm>
                    <a:prstGeom prst="rect">
                      <a:avLst/>
                    </a:prstGeom>
                    <a:noFill/>
                    <a:ln>
                      <a:noFill/>
                    </a:ln>
                  </pic:spPr>
                </pic:pic>
              </a:graphicData>
            </a:graphic>
          </wp:inline>
        </w:drawing>
      </w:r>
    </w:p>
    <w:p w:rsidR="002A4036" w:rsidRDefault="002A4036" w:rsidP="002A4036"/>
    <w:p w:rsidR="00AC4D62" w:rsidRPr="00AC4D62" w:rsidRDefault="00AC4D62" w:rsidP="002A4036">
      <w:pPr>
        <w:tabs>
          <w:tab w:val="left" w:pos="1372"/>
        </w:tabs>
        <w:rPr>
          <w:b/>
          <w:i/>
        </w:rPr>
      </w:pPr>
      <w:r w:rsidRPr="00AC4D62">
        <w:rPr>
          <w:b/>
          <w:i/>
        </w:rPr>
        <w:t>Acknowledgements</w:t>
      </w:r>
    </w:p>
    <w:p w:rsidR="002638C9" w:rsidRDefault="00CD0DFE" w:rsidP="002A4036">
      <w:pPr>
        <w:tabs>
          <w:tab w:val="left" w:pos="1372"/>
        </w:tabs>
        <w:rPr>
          <w:i/>
        </w:rPr>
      </w:pPr>
      <w:r>
        <w:rPr>
          <w:i/>
        </w:rPr>
        <w:t>Top tips a</w:t>
      </w:r>
      <w:r w:rsidR="002A4036" w:rsidRPr="002A4036">
        <w:rPr>
          <w:i/>
        </w:rPr>
        <w:t xml:space="preserve">dapted from Heriot Watt University guidance. </w:t>
      </w:r>
    </w:p>
    <w:p w:rsidR="00CD0DFE" w:rsidRDefault="00CD0DFE" w:rsidP="002A4036">
      <w:pPr>
        <w:tabs>
          <w:tab w:val="left" w:pos="1372"/>
        </w:tabs>
        <w:rPr>
          <w:i/>
        </w:rPr>
      </w:pPr>
      <w:r>
        <w:rPr>
          <w:i/>
        </w:rPr>
        <w:t>The reminder of the document was from various resources</w:t>
      </w:r>
      <w:r w:rsidRPr="00CD0DFE">
        <w:rPr>
          <w:i/>
        </w:rPr>
        <w:t xml:space="preserve"> from </w:t>
      </w:r>
      <w:r>
        <w:rPr>
          <w:i/>
        </w:rPr>
        <w:t xml:space="preserve">the </w:t>
      </w:r>
      <w:r w:rsidRPr="00CD0DFE">
        <w:rPr>
          <w:i/>
        </w:rPr>
        <w:t>OPEN University and Association of College an</w:t>
      </w:r>
      <w:r>
        <w:rPr>
          <w:i/>
        </w:rPr>
        <w:t>d University Educators</w:t>
      </w:r>
      <w:r w:rsidRPr="00CD0DFE">
        <w:rPr>
          <w:i/>
        </w:rPr>
        <w:t>.</w:t>
      </w:r>
    </w:p>
    <w:p w:rsidR="00291859" w:rsidRDefault="00291859" w:rsidP="00291859">
      <w:pPr>
        <w:spacing w:after="0" w:line="240" w:lineRule="auto"/>
        <w:rPr>
          <w:i/>
        </w:rPr>
      </w:pPr>
      <w:r>
        <w:rPr>
          <w:i/>
        </w:rPr>
        <w:t>Student Engagement activities was a</w:t>
      </w:r>
      <w:r w:rsidRPr="00C8273A">
        <w:rPr>
          <w:i/>
        </w:rPr>
        <w:t xml:space="preserve">dapted from Sian </w:t>
      </w:r>
      <w:proofErr w:type="spellStart"/>
      <w:r w:rsidRPr="00C8273A">
        <w:rPr>
          <w:i/>
        </w:rPr>
        <w:t>Etherington</w:t>
      </w:r>
      <w:proofErr w:type="spellEnd"/>
      <w:r w:rsidRPr="00C8273A">
        <w:rPr>
          <w:i/>
        </w:rPr>
        <w:t xml:space="preserve"> (Salford University) </w:t>
      </w:r>
    </w:p>
    <w:p w:rsidR="00291859" w:rsidRPr="002A4036" w:rsidRDefault="00291859" w:rsidP="002A4036">
      <w:pPr>
        <w:tabs>
          <w:tab w:val="left" w:pos="1372"/>
        </w:tabs>
        <w:rPr>
          <w:i/>
        </w:rPr>
      </w:pPr>
    </w:p>
    <w:sectPr w:rsidR="00291859" w:rsidRPr="002A4036" w:rsidSect="00155D82">
      <w:footerReference w:type="default" r:id="rId9"/>
      <w:pgSz w:w="11906" w:h="16838"/>
      <w:pgMar w:top="1440"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93" w:rsidRDefault="00413893" w:rsidP="00171B68">
      <w:pPr>
        <w:spacing w:after="0" w:line="240" w:lineRule="auto"/>
      </w:pPr>
      <w:r>
        <w:separator/>
      </w:r>
    </w:p>
  </w:endnote>
  <w:endnote w:type="continuationSeparator" w:id="0">
    <w:p w:rsidR="00413893" w:rsidRDefault="00413893" w:rsidP="0017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27746"/>
      <w:docPartObj>
        <w:docPartGallery w:val="Page Numbers (Bottom of Page)"/>
        <w:docPartUnique/>
      </w:docPartObj>
    </w:sdtPr>
    <w:sdtEndPr>
      <w:rPr>
        <w:noProof/>
      </w:rPr>
    </w:sdtEndPr>
    <w:sdtContent>
      <w:p w:rsidR="00171B68" w:rsidRDefault="00171B68">
        <w:pPr>
          <w:pStyle w:val="Footer"/>
          <w:jc w:val="right"/>
        </w:pPr>
        <w:r>
          <w:fldChar w:fldCharType="begin"/>
        </w:r>
        <w:r>
          <w:instrText xml:space="preserve"> PAGE   \* MERGEFORMAT </w:instrText>
        </w:r>
        <w:r>
          <w:fldChar w:fldCharType="separate"/>
        </w:r>
        <w:r w:rsidR="001A12EA">
          <w:rPr>
            <w:noProof/>
          </w:rPr>
          <w:t>7</w:t>
        </w:r>
        <w:r>
          <w:rPr>
            <w:noProof/>
          </w:rPr>
          <w:fldChar w:fldCharType="end"/>
        </w:r>
      </w:p>
    </w:sdtContent>
  </w:sdt>
  <w:p w:rsidR="00171B68" w:rsidRDefault="0060799A">
    <w:pPr>
      <w:pStyle w:val="Footer"/>
    </w:pPr>
    <w:r>
      <w:t>Shiv Shanmugam V 1.0 18/03/2020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93" w:rsidRDefault="00413893" w:rsidP="00171B68">
      <w:pPr>
        <w:spacing w:after="0" w:line="240" w:lineRule="auto"/>
      </w:pPr>
      <w:r>
        <w:separator/>
      </w:r>
    </w:p>
  </w:footnote>
  <w:footnote w:type="continuationSeparator" w:id="0">
    <w:p w:rsidR="00413893" w:rsidRDefault="00413893" w:rsidP="0017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FE9"/>
    <w:multiLevelType w:val="hybridMultilevel"/>
    <w:tmpl w:val="BD82AE56"/>
    <w:lvl w:ilvl="0" w:tplc="8A94E7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7D1DE9"/>
    <w:multiLevelType w:val="hybridMultilevel"/>
    <w:tmpl w:val="B8BA6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3A77C4"/>
    <w:multiLevelType w:val="hybridMultilevel"/>
    <w:tmpl w:val="DA580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A21135"/>
    <w:multiLevelType w:val="hybridMultilevel"/>
    <w:tmpl w:val="86C6E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17BF7"/>
    <w:multiLevelType w:val="hybridMultilevel"/>
    <w:tmpl w:val="1A1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B513F0"/>
    <w:multiLevelType w:val="hybridMultilevel"/>
    <w:tmpl w:val="28FCA7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F08A5"/>
    <w:multiLevelType w:val="hybridMultilevel"/>
    <w:tmpl w:val="9918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D"/>
    <w:rsid w:val="00020193"/>
    <w:rsid w:val="00023EB8"/>
    <w:rsid w:val="0003178C"/>
    <w:rsid w:val="000423A1"/>
    <w:rsid w:val="000739E2"/>
    <w:rsid w:val="00080B14"/>
    <w:rsid w:val="00083B1A"/>
    <w:rsid w:val="00087406"/>
    <w:rsid w:val="00096FEF"/>
    <w:rsid w:val="000B0F67"/>
    <w:rsid w:val="000C12AA"/>
    <w:rsid w:val="000D3EDF"/>
    <w:rsid w:val="000D61F4"/>
    <w:rsid w:val="00155D82"/>
    <w:rsid w:val="00171B68"/>
    <w:rsid w:val="00173EE7"/>
    <w:rsid w:val="00175790"/>
    <w:rsid w:val="0018249B"/>
    <w:rsid w:val="001A12EA"/>
    <w:rsid w:val="001A3878"/>
    <w:rsid w:val="001A6B74"/>
    <w:rsid w:val="001B72DA"/>
    <w:rsid w:val="001C4DFF"/>
    <w:rsid w:val="001D3C74"/>
    <w:rsid w:val="002204A6"/>
    <w:rsid w:val="002638C9"/>
    <w:rsid w:val="002679E2"/>
    <w:rsid w:val="00281429"/>
    <w:rsid w:val="0028496B"/>
    <w:rsid w:val="00291859"/>
    <w:rsid w:val="002A4036"/>
    <w:rsid w:val="002B4B83"/>
    <w:rsid w:val="002B6B07"/>
    <w:rsid w:val="002C2A7E"/>
    <w:rsid w:val="00356DF6"/>
    <w:rsid w:val="003632EE"/>
    <w:rsid w:val="003A5314"/>
    <w:rsid w:val="003B2FC0"/>
    <w:rsid w:val="003C47DC"/>
    <w:rsid w:val="003C7FE6"/>
    <w:rsid w:val="003D3E8E"/>
    <w:rsid w:val="003F132F"/>
    <w:rsid w:val="00413893"/>
    <w:rsid w:val="00424D29"/>
    <w:rsid w:val="00431DA6"/>
    <w:rsid w:val="0047523F"/>
    <w:rsid w:val="00482A7D"/>
    <w:rsid w:val="00483CBB"/>
    <w:rsid w:val="00500849"/>
    <w:rsid w:val="005239E0"/>
    <w:rsid w:val="0054799A"/>
    <w:rsid w:val="005529CA"/>
    <w:rsid w:val="0059364B"/>
    <w:rsid w:val="005A0AC8"/>
    <w:rsid w:val="005A7592"/>
    <w:rsid w:val="005B1C88"/>
    <w:rsid w:val="005C36C7"/>
    <w:rsid w:val="005D1DD6"/>
    <w:rsid w:val="005E2908"/>
    <w:rsid w:val="005F6352"/>
    <w:rsid w:val="0060799A"/>
    <w:rsid w:val="0062529F"/>
    <w:rsid w:val="00636A4D"/>
    <w:rsid w:val="00641911"/>
    <w:rsid w:val="006447A2"/>
    <w:rsid w:val="00667256"/>
    <w:rsid w:val="006754BA"/>
    <w:rsid w:val="0068207E"/>
    <w:rsid w:val="00692A84"/>
    <w:rsid w:val="006A5460"/>
    <w:rsid w:val="006A5E50"/>
    <w:rsid w:val="006C5E6B"/>
    <w:rsid w:val="006E7754"/>
    <w:rsid w:val="006F58AC"/>
    <w:rsid w:val="00700DCC"/>
    <w:rsid w:val="007013DA"/>
    <w:rsid w:val="00706DCA"/>
    <w:rsid w:val="00712F53"/>
    <w:rsid w:val="007141D1"/>
    <w:rsid w:val="007157DF"/>
    <w:rsid w:val="0073321C"/>
    <w:rsid w:val="007536EE"/>
    <w:rsid w:val="00775461"/>
    <w:rsid w:val="0079125E"/>
    <w:rsid w:val="007A2FC8"/>
    <w:rsid w:val="007C2EEF"/>
    <w:rsid w:val="007C69FB"/>
    <w:rsid w:val="007E1D2E"/>
    <w:rsid w:val="007E2F2D"/>
    <w:rsid w:val="007E4A38"/>
    <w:rsid w:val="008008E4"/>
    <w:rsid w:val="0080783C"/>
    <w:rsid w:val="00816BDD"/>
    <w:rsid w:val="008244ED"/>
    <w:rsid w:val="00826EAC"/>
    <w:rsid w:val="00832229"/>
    <w:rsid w:val="00836607"/>
    <w:rsid w:val="00854503"/>
    <w:rsid w:val="008701C4"/>
    <w:rsid w:val="00870BD3"/>
    <w:rsid w:val="00872E50"/>
    <w:rsid w:val="008824DC"/>
    <w:rsid w:val="008B3FAF"/>
    <w:rsid w:val="008B4ABD"/>
    <w:rsid w:val="008D741C"/>
    <w:rsid w:val="008E081C"/>
    <w:rsid w:val="008F4C06"/>
    <w:rsid w:val="00900D57"/>
    <w:rsid w:val="009030D0"/>
    <w:rsid w:val="00917532"/>
    <w:rsid w:val="009419EC"/>
    <w:rsid w:val="0099344E"/>
    <w:rsid w:val="009B2101"/>
    <w:rsid w:val="009B4508"/>
    <w:rsid w:val="00A24637"/>
    <w:rsid w:val="00A255DC"/>
    <w:rsid w:val="00A33563"/>
    <w:rsid w:val="00A55D26"/>
    <w:rsid w:val="00A57DBB"/>
    <w:rsid w:val="00A61EE7"/>
    <w:rsid w:val="00A647B9"/>
    <w:rsid w:val="00AB0757"/>
    <w:rsid w:val="00AB1851"/>
    <w:rsid w:val="00AC42A0"/>
    <w:rsid w:val="00AC4D62"/>
    <w:rsid w:val="00AC6C65"/>
    <w:rsid w:val="00AD6308"/>
    <w:rsid w:val="00AE0830"/>
    <w:rsid w:val="00B13AC2"/>
    <w:rsid w:val="00B16F37"/>
    <w:rsid w:val="00B20620"/>
    <w:rsid w:val="00B551E2"/>
    <w:rsid w:val="00B5562A"/>
    <w:rsid w:val="00B67484"/>
    <w:rsid w:val="00BA640F"/>
    <w:rsid w:val="00BC3DB9"/>
    <w:rsid w:val="00BD485A"/>
    <w:rsid w:val="00C66491"/>
    <w:rsid w:val="00C71DFD"/>
    <w:rsid w:val="00C83E6E"/>
    <w:rsid w:val="00CD0DFE"/>
    <w:rsid w:val="00CD0EAA"/>
    <w:rsid w:val="00CD483B"/>
    <w:rsid w:val="00D0495D"/>
    <w:rsid w:val="00D12B02"/>
    <w:rsid w:val="00D15E40"/>
    <w:rsid w:val="00D16B32"/>
    <w:rsid w:val="00D37BDA"/>
    <w:rsid w:val="00DB212F"/>
    <w:rsid w:val="00DC0685"/>
    <w:rsid w:val="00DC565D"/>
    <w:rsid w:val="00DF029A"/>
    <w:rsid w:val="00DF3644"/>
    <w:rsid w:val="00E00DAC"/>
    <w:rsid w:val="00E0239B"/>
    <w:rsid w:val="00E044C6"/>
    <w:rsid w:val="00E247A9"/>
    <w:rsid w:val="00E257F2"/>
    <w:rsid w:val="00E679F1"/>
    <w:rsid w:val="00E733F6"/>
    <w:rsid w:val="00E766D4"/>
    <w:rsid w:val="00E951F8"/>
    <w:rsid w:val="00ED4AEC"/>
    <w:rsid w:val="00EF73ED"/>
    <w:rsid w:val="00F100AB"/>
    <w:rsid w:val="00F159F2"/>
    <w:rsid w:val="00F3113F"/>
    <w:rsid w:val="00F46889"/>
    <w:rsid w:val="00F67A8A"/>
    <w:rsid w:val="00F9536F"/>
    <w:rsid w:val="00FA1B40"/>
    <w:rsid w:val="00FB5720"/>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6436"/>
  <w15:chartTrackingRefBased/>
  <w15:docId w15:val="{A6937C3E-4693-430B-9985-1BD51498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637"/>
    <w:pPr>
      <w:keepNext/>
      <w:keepLines/>
      <w:spacing w:before="240" w:after="0" w:line="240" w:lineRule="auto"/>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F1"/>
    <w:pPr>
      <w:ind w:left="720"/>
      <w:contextualSpacing/>
    </w:pPr>
  </w:style>
  <w:style w:type="paragraph" w:styleId="Title">
    <w:name w:val="Title"/>
    <w:basedOn w:val="Normal"/>
    <w:next w:val="Normal"/>
    <w:link w:val="TitleChar"/>
    <w:uiPriority w:val="10"/>
    <w:qFormat/>
    <w:rsid w:val="00A24637"/>
    <w:pPr>
      <w:spacing w:after="0" w:line="240" w:lineRule="auto"/>
      <w:contextualSpacing/>
    </w:pPr>
    <w:rPr>
      <w:rFonts w:asciiTheme="majorHAnsi" w:eastAsiaTheme="majorEastAsia" w:hAnsiTheme="majorHAnsi" w:cstheme="majorBidi"/>
      <w:color w:val="44546A" w:themeColor="text2"/>
      <w:spacing w:val="-10"/>
      <w:kern w:val="28"/>
      <w:sz w:val="56"/>
      <w:szCs w:val="56"/>
    </w:rPr>
  </w:style>
  <w:style w:type="character" w:customStyle="1" w:styleId="TitleChar">
    <w:name w:val="Title Char"/>
    <w:basedOn w:val="DefaultParagraphFont"/>
    <w:link w:val="Title"/>
    <w:uiPriority w:val="10"/>
    <w:rsid w:val="00A24637"/>
    <w:rPr>
      <w:rFonts w:asciiTheme="majorHAnsi" w:eastAsiaTheme="majorEastAsia" w:hAnsiTheme="majorHAnsi" w:cstheme="majorBidi"/>
      <w:color w:val="44546A" w:themeColor="text2"/>
      <w:spacing w:val="-10"/>
      <w:kern w:val="28"/>
      <w:sz w:val="56"/>
      <w:szCs w:val="56"/>
    </w:rPr>
  </w:style>
  <w:style w:type="character" w:customStyle="1" w:styleId="Heading1Char">
    <w:name w:val="Heading 1 Char"/>
    <w:basedOn w:val="DefaultParagraphFont"/>
    <w:link w:val="Heading1"/>
    <w:uiPriority w:val="9"/>
    <w:rsid w:val="00A24637"/>
    <w:rPr>
      <w:rFonts w:asciiTheme="majorHAnsi" w:eastAsiaTheme="majorEastAsia" w:hAnsiTheme="majorHAnsi" w:cstheme="majorBidi"/>
      <w:color w:val="2E74B5" w:themeColor="accent1" w:themeShade="BF"/>
      <w:sz w:val="24"/>
      <w:szCs w:val="32"/>
    </w:rPr>
  </w:style>
  <w:style w:type="paragraph" w:styleId="Header">
    <w:name w:val="header"/>
    <w:basedOn w:val="Normal"/>
    <w:link w:val="HeaderChar"/>
    <w:uiPriority w:val="99"/>
    <w:unhideWhenUsed/>
    <w:rsid w:val="00171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B68"/>
  </w:style>
  <w:style w:type="paragraph" w:styleId="Footer">
    <w:name w:val="footer"/>
    <w:basedOn w:val="Normal"/>
    <w:link w:val="FooterChar"/>
    <w:uiPriority w:val="99"/>
    <w:unhideWhenUsed/>
    <w:rsid w:val="00171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B68"/>
  </w:style>
  <w:style w:type="paragraph" w:styleId="TOCHeading">
    <w:name w:val="TOC Heading"/>
    <w:basedOn w:val="Heading1"/>
    <w:next w:val="Normal"/>
    <w:uiPriority w:val="39"/>
    <w:unhideWhenUsed/>
    <w:qFormat/>
    <w:rsid w:val="001C4DFF"/>
    <w:pPr>
      <w:outlineLvl w:val="9"/>
    </w:pPr>
    <w:rPr>
      <w:lang w:val="en-US"/>
    </w:rPr>
  </w:style>
  <w:style w:type="paragraph" w:styleId="TOC1">
    <w:name w:val="toc 1"/>
    <w:basedOn w:val="Normal"/>
    <w:next w:val="Normal"/>
    <w:autoRedefine/>
    <w:uiPriority w:val="39"/>
    <w:unhideWhenUsed/>
    <w:rsid w:val="001C4DFF"/>
    <w:pPr>
      <w:spacing w:after="100"/>
    </w:pPr>
  </w:style>
  <w:style w:type="character" w:styleId="Hyperlink">
    <w:name w:val="Hyperlink"/>
    <w:basedOn w:val="DefaultParagraphFont"/>
    <w:uiPriority w:val="99"/>
    <w:unhideWhenUsed/>
    <w:rsid w:val="001C4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EBD6-81C4-4C06-B922-D1774AE6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Sivaramkumar Shanmugam</dc:creator>
  <cp:keywords/>
  <dc:description/>
  <cp:lastModifiedBy>Sivaramkumar Shanmugam</cp:lastModifiedBy>
  <cp:revision>4</cp:revision>
  <dcterms:created xsi:type="dcterms:W3CDTF">2020-03-18T16:55:00Z</dcterms:created>
  <dcterms:modified xsi:type="dcterms:W3CDTF">2020-03-18T16:56:00Z</dcterms:modified>
</cp:coreProperties>
</file>